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3E6" w:rsidRPr="00EC6EBC" w:rsidRDefault="001133E6" w:rsidP="001133E6">
      <w:pPr>
        <w:suppressAutoHyphens/>
        <w:spacing w:after="0" w:line="240" w:lineRule="auto"/>
        <w:jc w:val="center"/>
        <w:rPr>
          <w:rFonts w:ascii="Times New Roman" w:eastAsia="Calibri" w:hAnsi="Times New Roman" w:cs="Times New Roman"/>
          <w:b/>
          <w:sz w:val="24"/>
          <w:szCs w:val="24"/>
          <w:lang w:eastAsia="ar-SA"/>
        </w:rPr>
      </w:pPr>
      <w:bookmarkStart w:id="0" w:name="_GoBack"/>
      <w:bookmarkEnd w:id="0"/>
      <w:r w:rsidRPr="00EC6EBC">
        <w:rPr>
          <w:rFonts w:ascii="Times New Roman" w:eastAsia="Calibri" w:hAnsi="Times New Roman" w:cs="Times New Roman"/>
          <w:b/>
          <w:sz w:val="24"/>
          <w:szCs w:val="24"/>
          <w:lang w:eastAsia="ar-SA"/>
        </w:rPr>
        <w:t xml:space="preserve">    COMUNICAT  INFORMATIV</w:t>
      </w:r>
    </w:p>
    <w:p w:rsidR="000D0C2D" w:rsidRDefault="001133E6" w:rsidP="001133E6">
      <w:pPr>
        <w:spacing w:after="0" w:line="240" w:lineRule="auto"/>
        <w:ind w:firstLine="705"/>
        <w:jc w:val="center"/>
        <w:rPr>
          <w:rFonts w:ascii="Times New Roman" w:hAnsi="Times New Roman" w:cs="Times New Roman"/>
          <w:b/>
          <w:sz w:val="24"/>
          <w:szCs w:val="24"/>
        </w:rPr>
      </w:pPr>
      <w:r w:rsidRPr="00EC6EBC">
        <w:rPr>
          <w:rFonts w:ascii="Times New Roman" w:eastAsia="Calibri" w:hAnsi="Times New Roman" w:cs="Times New Roman"/>
          <w:b/>
          <w:sz w:val="24"/>
          <w:szCs w:val="24"/>
          <w:lang w:eastAsia="ar-SA"/>
        </w:rPr>
        <w:t xml:space="preserve">referitor la  desfăşurarea </w:t>
      </w:r>
      <w:r w:rsidR="007C635F">
        <w:rPr>
          <w:rFonts w:ascii="Times New Roman" w:eastAsia="Calibri" w:hAnsi="Times New Roman" w:cs="Times New Roman"/>
          <w:b/>
          <w:sz w:val="24"/>
          <w:szCs w:val="24"/>
          <w:lang w:eastAsia="ar-SA"/>
        </w:rPr>
        <w:t xml:space="preserve">repetată a </w:t>
      </w:r>
      <w:r w:rsidRPr="00EC6EBC">
        <w:rPr>
          <w:rFonts w:ascii="Times New Roman" w:eastAsia="Calibri" w:hAnsi="Times New Roman" w:cs="Times New Roman"/>
          <w:b/>
          <w:sz w:val="24"/>
          <w:szCs w:val="24"/>
          <w:lang w:eastAsia="ar-SA"/>
        </w:rPr>
        <w:t xml:space="preserve">concursului  privind selectarea beneficiarului pentru dreptul de cercetare geologică a </w:t>
      </w:r>
      <w:r w:rsidRPr="00EC6EBC">
        <w:rPr>
          <w:rFonts w:ascii="Times New Roman" w:hAnsi="Times New Roman" w:cs="Times New Roman"/>
          <w:b/>
          <w:sz w:val="24"/>
          <w:szCs w:val="24"/>
        </w:rPr>
        <w:t xml:space="preserve">sectorului de subsol  cu suprafața </w:t>
      </w:r>
      <w:r>
        <w:rPr>
          <w:rFonts w:ascii="Times New Roman" w:hAnsi="Times New Roman" w:cs="Times New Roman"/>
          <w:b/>
          <w:sz w:val="24"/>
          <w:szCs w:val="24"/>
        </w:rPr>
        <w:t xml:space="preserve">de </w:t>
      </w:r>
      <w:r w:rsidR="00492700">
        <w:rPr>
          <w:rFonts w:ascii="Times New Roman" w:hAnsi="Times New Roman" w:cs="Times New Roman"/>
          <w:b/>
          <w:sz w:val="24"/>
          <w:szCs w:val="24"/>
        </w:rPr>
        <w:t>5,47</w:t>
      </w:r>
      <w:r w:rsidRPr="00EC6EBC">
        <w:rPr>
          <w:rFonts w:ascii="Times New Roman" w:hAnsi="Times New Roman" w:cs="Times New Roman"/>
          <w:b/>
          <w:sz w:val="24"/>
          <w:szCs w:val="24"/>
        </w:rPr>
        <w:t xml:space="preserve"> ha, situat </w:t>
      </w:r>
    </w:p>
    <w:p w:rsidR="001133E6" w:rsidRDefault="008D72AD" w:rsidP="00ED0828">
      <w:pPr>
        <w:spacing w:after="0" w:line="240" w:lineRule="auto"/>
        <w:ind w:firstLine="705"/>
        <w:rPr>
          <w:rFonts w:ascii="Times New Roman" w:hAnsi="Times New Roman" w:cs="Times New Roman"/>
          <w:b/>
          <w:sz w:val="24"/>
          <w:szCs w:val="24"/>
        </w:rPr>
      </w:pPr>
      <w:r>
        <w:rPr>
          <w:rFonts w:ascii="Times New Roman" w:hAnsi="Times New Roman" w:cs="Times New Roman"/>
          <w:b/>
          <w:sz w:val="24"/>
          <w:szCs w:val="24"/>
        </w:rPr>
        <w:t xml:space="preserve">                                               </w:t>
      </w:r>
      <w:r w:rsidR="001133E6">
        <w:rPr>
          <w:rFonts w:ascii="Times New Roman" w:hAnsi="Times New Roman" w:cs="Times New Roman"/>
          <w:b/>
          <w:sz w:val="24"/>
          <w:szCs w:val="24"/>
        </w:rPr>
        <w:t xml:space="preserve">s. </w:t>
      </w:r>
      <w:r w:rsidR="00492700">
        <w:rPr>
          <w:rFonts w:ascii="Times New Roman" w:hAnsi="Times New Roman" w:cs="Times New Roman"/>
          <w:b/>
          <w:sz w:val="24"/>
          <w:szCs w:val="24"/>
        </w:rPr>
        <w:t>Olănești,</w:t>
      </w:r>
      <w:r w:rsidR="001133E6">
        <w:rPr>
          <w:rFonts w:ascii="Times New Roman" w:hAnsi="Times New Roman" w:cs="Times New Roman"/>
          <w:b/>
          <w:sz w:val="24"/>
          <w:szCs w:val="24"/>
        </w:rPr>
        <w:t xml:space="preserve"> r-nul. </w:t>
      </w:r>
      <w:r w:rsidR="00492700">
        <w:rPr>
          <w:rFonts w:ascii="Times New Roman" w:hAnsi="Times New Roman" w:cs="Times New Roman"/>
          <w:b/>
          <w:sz w:val="24"/>
          <w:szCs w:val="24"/>
        </w:rPr>
        <w:t>Ștefan Vodă</w:t>
      </w:r>
    </w:p>
    <w:p w:rsidR="001133E6" w:rsidRPr="00EC6EBC" w:rsidRDefault="001133E6" w:rsidP="001133E6">
      <w:pPr>
        <w:spacing w:after="0" w:line="240" w:lineRule="auto"/>
        <w:ind w:firstLine="705"/>
        <w:jc w:val="center"/>
        <w:rPr>
          <w:rFonts w:ascii="Times New Roman" w:eastAsia="Calibri" w:hAnsi="Times New Roman" w:cs="Times New Roman"/>
          <w:sz w:val="24"/>
          <w:szCs w:val="24"/>
          <w:lang w:eastAsia="ar-SA"/>
        </w:rPr>
      </w:pPr>
    </w:p>
    <w:p w:rsidR="00492700" w:rsidRPr="00492700" w:rsidRDefault="001133E6" w:rsidP="00492700">
      <w:pPr>
        <w:spacing w:after="0" w:line="240" w:lineRule="auto"/>
        <w:ind w:firstLine="705"/>
        <w:jc w:val="both"/>
        <w:rPr>
          <w:rFonts w:ascii="Times New Roman" w:hAnsi="Times New Roman" w:cs="Times New Roman"/>
          <w:sz w:val="24"/>
          <w:szCs w:val="24"/>
        </w:rPr>
      </w:pPr>
      <w:r w:rsidRPr="00492700">
        <w:rPr>
          <w:rFonts w:ascii="Times New Roman" w:eastAsia="Calibri" w:hAnsi="Times New Roman" w:cs="Times New Roman"/>
          <w:sz w:val="24"/>
          <w:szCs w:val="24"/>
          <w:lang w:eastAsia="ar-SA"/>
        </w:rPr>
        <w:t>Agenţia pentru Geologie şi Resurse Minerale care activează pe lângă Ministerul Mediului al Republicii Moldova, anunţă desfăşurarea</w:t>
      </w:r>
      <w:r w:rsidR="001A5709" w:rsidRPr="00492700">
        <w:rPr>
          <w:rFonts w:ascii="Times New Roman" w:eastAsia="Calibri" w:hAnsi="Times New Roman" w:cs="Times New Roman"/>
          <w:sz w:val="24"/>
          <w:szCs w:val="24"/>
          <w:lang w:eastAsia="ar-SA"/>
        </w:rPr>
        <w:t xml:space="preserve"> </w:t>
      </w:r>
      <w:r w:rsidR="007C635F">
        <w:rPr>
          <w:rFonts w:ascii="Times New Roman" w:eastAsia="Calibri" w:hAnsi="Times New Roman" w:cs="Times New Roman"/>
          <w:sz w:val="24"/>
          <w:szCs w:val="24"/>
          <w:lang w:eastAsia="ar-SA"/>
        </w:rPr>
        <w:t xml:space="preserve">repetată a </w:t>
      </w:r>
      <w:r w:rsidRPr="00492700">
        <w:rPr>
          <w:rFonts w:ascii="Times New Roman" w:eastAsia="Calibri" w:hAnsi="Times New Roman" w:cs="Times New Roman"/>
          <w:sz w:val="24"/>
          <w:szCs w:val="24"/>
          <w:lang w:eastAsia="ar-SA"/>
        </w:rPr>
        <w:t xml:space="preserve">concursului privind selectarea beneficiarului pentru dreptul de cercetare geologică a sectorului de subsol </w:t>
      </w:r>
      <w:r w:rsidRPr="00492700">
        <w:rPr>
          <w:rFonts w:ascii="Times New Roman" w:hAnsi="Times New Roman" w:cs="Times New Roman"/>
          <w:sz w:val="24"/>
          <w:szCs w:val="24"/>
        </w:rPr>
        <w:t xml:space="preserve">cu suprafața </w:t>
      </w:r>
      <w:r w:rsidR="00492700">
        <w:rPr>
          <w:rFonts w:ascii="Times New Roman" w:hAnsi="Times New Roman" w:cs="Times New Roman"/>
          <w:sz w:val="24"/>
          <w:szCs w:val="24"/>
        </w:rPr>
        <w:t>de</w:t>
      </w:r>
      <w:r w:rsidR="00492700" w:rsidRPr="00492700">
        <w:rPr>
          <w:rFonts w:ascii="Times New Roman" w:hAnsi="Times New Roman" w:cs="Times New Roman"/>
          <w:sz w:val="24"/>
          <w:szCs w:val="24"/>
        </w:rPr>
        <w:t xml:space="preserve"> 5,47 ha, situat s. Olănești, r-nul. Ștefan Vodă</w:t>
      </w:r>
      <w:r w:rsidR="00492700">
        <w:rPr>
          <w:rFonts w:ascii="Times New Roman" w:hAnsi="Times New Roman" w:cs="Times New Roman"/>
          <w:sz w:val="24"/>
          <w:szCs w:val="24"/>
        </w:rPr>
        <w:t>.</w:t>
      </w:r>
    </w:p>
    <w:p w:rsidR="001133E6" w:rsidRPr="00EC6EBC" w:rsidRDefault="001133E6" w:rsidP="001133E6">
      <w:pPr>
        <w:suppressAutoHyphens/>
        <w:spacing w:after="0" w:line="240" w:lineRule="auto"/>
        <w:ind w:firstLine="705"/>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Concursul se va desfăşura în conformitate cu preveder</w:t>
      </w:r>
      <w:r w:rsidR="00A601BA">
        <w:rPr>
          <w:rFonts w:ascii="Times New Roman" w:eastAsia="Calibri" w:hAnsi="Times New Roman" w:cs="Times New Roman"/>
          <w:sz w:val="24"/>
          <w:szCs w:val="24"/>
          <w:lang w:eastAsia="ar-SA"/>
        </w:rPr>
        <w:t>ile Codului subsolului nr. 3/</w:t>
      </w:r>
      <w:r w:rsidRPr="00EC6EBC">
        <w:rPr>
          <w:rFonts w:ascii="Times New Roman" w:eastAsia="Calibri" w:hAnsi="Times New Roman" w:cs="Times New Roman"/>
          <w:sz w:val="24"/>
          <w:szCs w:val="24"/>
          <w:lang w:eastAsia="ar-SA"/>
        </w:rPr>
        <w:t>2009</w:t>
      </w:r>
      <w:r w:rsidRPr="00EC6EBC">
        <w:rPr>
          <w:rFonts w:ascii="Times New Roman" w:eastAsia="Calibri" w:hAnsi="Times New Roman" w:cs="Times New Roman"/>
          <w:sz w:val="24"/>
          <w:szCs w:val="24"/>
          <w:shd w:val="clear" w:color="auto" w:fill="FFFFFF"/>
          <w:lang w:eastAsia="ar-SA"/>
        </w:rPr>
        <w:t xml:space="preserve"> </w:t>
      </w:r>
      <w:r w:rsidRPr="00EC6EBC">
        <w:rPr>
          <w:rFonts w:ascii="Times New Roman" w:eastAsia="Calibri" w:hAnsi="Times New Roman" w:cs="Times New Roman"/>
          <w:sz w:val="24"/>
          <w:szCs w:val="24"/>
          <w:lang w:eastAsia="ar-SA"/>
        </w:rPr>
        <w:t>şi a Regulamentului cu privire la organizarea şi desfăşurarea concursului pentru dreptul de folosinţă asupra sectoarelor de subsol pentru prospecţiuni şi explorări sau pentru extragerea substanţelor minerale utile, Anexa nr. 2 la Hotăr</w:t>
      </w:r>
      <w:r w:rsidR="00A601BA">
        <w:rPr>
          <w:rFonts w:ascii="Times New Roman" w:eastAsia="Calibri" w:hAnsi="Times New Roman" w:cs="Times New Roman"/>
          <w:sz w:val="24"/>
          <w:szCs w:val="24"/>
          <w:lang w:eastAsia="ar-SA"/>
        </w:rPr>
        <w:t>â</w:t>
      </w:r>
      <w:r w:rsidRPr="00EC6EBC">
        <w:rPr>
          <w:rFonts w:ascii="Times New Roman" w:eastAsia="Calibri" w:hAnsi="Times New Roman" w:cs="Times New Roman"/>
          <w:sz w:val="24"/>
          <w:szCs w:val="24"/>
          <w:lang w:eastAsia="ar-SA"/>
        </w:rPr>
        <w:t>r</w:t>
      </w:r>
      <w:r w:rsidR="00A601BA">
        <w:rPr>
          <w:rFonts w:ascii="Times New Roman" w:eastAsia="Calibri" w:hAnsi="Times New Roman" w:cs="Times New Roman"/>
          <w:sz w:val="24"/>
          <w:szCs w:val="24"/>
          <w:lang w:eastAsia="ar-SA"/>
        </w:rPr>
        <w:t>ea Guvernului nr. 570/2009</w:t>
      </w:r>
      <w:r w:rsidRPr="00EC6EBC">
        <w:rPr>
          <w:rFonts w:ascii="Times New Roman" w:eastAsia="Calibri" w:hAnsi="Times New Roman" w:cs="Times New Roman"/>
          <w:sz w:val="24"/>
          <w:szCs w:val="24"/>
          <w:shd w:val="clear" w:color="auto" w:fill="FFFFFF"/>
          <w:lang w:eastAsia="ar-SA"/>
        </w:rPr>
        <w:t>.</w:t>
      </w:r>
    </w:p>
    <w:p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ab/>
        <w:t>Concursul va fi organizat de către Agenţia pentru Geologie şi Resurse Minerale (în continuare Organizator).</w:t>
      </w:r>
    </w:p>
    <w:p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p>
    <w:p w:rsidR="001133E6" w:rsidRPr="00EC6EBC" w:rsidRDefault="001133E6" w:rsidP="001133E6">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EC6EBC">
        <w:rPr>
          <w:rFonts w:ascii="Times New Roman" w:eastAsia="Calibri" w:hAnsi="Times New Roman" w:cs="Times New Roman"/>
          <w:b/>
          <w:sz w:val="24"/>
          <w:szCs w:val="24"/>
          <w:lang w:eastAsia="ar-SA"/>
        </w:rPr>
        <w:t>Obiectul concursului</w:t>
      </w:r>
    </w:p>
    <w:p w:rsidR="001133E6" w:rsidRPr="00EC6EBC" w:rsidRDefault="001133E6" w:rsidP="001133E6">
      <w:pPr>
        <w:suppressAutoHyphens/>
        <w:spacing w:after="0" w:line="240" w:lineRule="auto"/>
        <w:jc w:val="center"/>
        <w:rPr>
          <w:rFonts w:ascii="Times New Roman" w:eastAsia="Calibri" w:hAnsi="Times New Roman" w:cs="Times New Roman"/>
          <w:b/>
          <w:sz w:val="24"/>
          <w:szCs w:val="24"/>
          <w:lang w:eastAsia="ar-SA"/>
        </w:rPr>
      </w:pPr>
    </w:p>
    <w:p w:rsidR="001133E6" w:rsidRDefault="001133E6" w:rsidP="00492700">
      <w:pPr>
        <w:spacing w:after="0" w:line="240" w:lineRule="auto"/>
        <w:ind w:firstLine="705"/>
        <w:jc w:val="both"/>
        <w:rPr>
          <w:rFonts w:ascii="Times New Roman" w:hAnsi="Times New Roman" w:cs="Times New Roman"/>
          <w:sz w:val="24"/>
          <w:szCs w:val="24"/>
        </w:rPr>
      </w:pPr>
      <w:r w:rsidRPr="00153DA5">
        <w:rPr>
          <w:rFonts w:ascii="Times New Roman" w:hAnsi="Times New Roman" w:cs="Times New Roman"/>
          <w:sz w:val="24"/>
          <w:szCs w:val="24"/>
        </w:rPr>
        <w:t>Sectorul de subsol solicitat  pentru cercetare geologică este situat în</w:t>
      </w:r>
      <w:r w:rsidR="004A7355">
        <w:rPr>
          <w:rFonts w:ascii="Times New Roman" w:hAnsi="Times New Roman" w:cs="Times New Roman"/>
          <w:sz w:val="24"/>
          <w:szCs w:val="24"/>
        </w:rPr>
        <w:t xml:space="preserve"> s</w:t>
      </w:r>
      <w:r w:rsidR="00492700" w:rsidRPr="00492700">
        <w:rPr>
          <w:rFonts w:ascii="Times New Roman" w:hAnsi="Times New Roman" w:cs="Times New Roman"/>
          <w:sz w:val="24"/>
          <w:szCs w:val="24"/>
        </w:rPr>
        <w:t>. Olănești, r-nul. Ștefan Vodă</w:t>
      </w:r>
      <w:r w:rsidR="00492700">
        <w:rPr>
          <w:rFonts w:ascii="Times New Roman" w:hAnsi="Times New Roman" w:cs="Times New Roman"/>
          <w:sz w:val="24"/>
          <w:szCs w:val="24"/>
        </w:rPr>
        <w:t>.</w:t>
      </w:r>
      <w:r w:rsidR="00153DA5" w:rsidRPr="00153DA5">
        <w:rPr>
          <w:rFonts w:ascii="Times New Roman" w:hAnsi="Times New Roman" w:cs="Times New Roman"/>
          <w:sz w:val="24"/>
          <w:szCs w:val="24"/>
        </w:rPr>
        <w:t xml:space="preserve"> </w:t>
      </w:r>
      <w:r w:rsidRPr="00EC6EBC">
        <w:rPr>
          <w:rFonts w:ascii="Times New Roman" w:hAnsi="Times New Roman" w:cs="Times New Roman"/>
          <w:sz w:val="24"/>
          <w:szCs w:val="24"/>
        </w:rPr>
        <w:t xml:space="preserve">Cercetarea geologică are ca scop </w:t>
      </w:r>
      <w:r>
        <w:rPr>
          <w:rFonts w:ascii="Times New Roman" w:hAnsi="Times New Roman" w:cs="Times New Roman"/>
          <w:sz w:val="24"/>
          <w:szCs w:val="24"/>
        </w:rPr>
        <w:t xml:space="preserve">identificarea și </w:t>
      </w:r>
      <w:r w:rsidRPr="00EC6EBC">
        <w:rPr>
          <w:rFonts w:ascii="Times New Roman" w:hAnsi="Times New Roman" w:cs="Times New Roman"/>
          <w:sz w:val="24"/>
          <w:szCs w:val="24"/>
        </w:rPr>
        <w:t xml:space="preserve">evaluarea </w:t>
      </w:r>
      <w:r w:rsidR="00FD2DFB">
        <w:rPr>
          <w:rFonts w:ascii="Times New Roman" w:hAnsi="Times New Roman" w:cs="Times New Roman"/>
          <w:sz w:val="24"/>
          <w:szCs w:val="24"/>
        </w:rPr>
        <w:t xml:space="preserve">rezervelor de </w:t>
      </w:r>
      <w:r w:rsidR="008906D5">
        <w:rPr>
          <w:rFonts w:ascii="Times New Roman" w:hAnsi="Times New Roman" w:cs="Times New Roman"/>
          <w:sz w:val="24"/>
          <w:szCs w:val="24"/>
        </w:rPr>
        <w:t xml:space="preserve">nisip și </w:t>
      </w:r>
      <w:r w:rsidR="00492700">
        <w:rPr>
          <w:rFonts w:ascii="Times New Roman" w:hAnsi="Times New Roman" w:cs="Times New Roman"/>
          <w:sz w:val="24"/>
          <w:szCs w:val="24"/>
        </w:rPr>
        <w:t>argilă</w:t>
      </w:r>
      <w:r w:rsidR="007209DC">
        <w:rPr>
          <w:rFonts w:ascii="Times New Roman" w:hAnsi="Times New Roman" w:cs="Times New Roman"/>
          <w:sz w:val="24"/>
          <w:szCs w:val="24"/>
        </w:rPr>
        <w:t>.</w:t>
      </w:r>
      <w:r w:rsidRPr="00EC6EBC">
        <w:rPr>
          <w:rFonts w:ascii="Times New Roman" w:hAnsi="Times New Roman" w:cs="Times New Roman"/>
          <w:sz w:val="24"/>
          <w:szCs w:val="24"/>
        </w:rPr>
        <w:t xml:space="preserve"> </w:t>
      </w:r>
    </w:p>
    <w:p w:rsidR="008C1327" w:rsidRDefault="008C1327" w:rsidP="00492700">
      <w:pPr>
        <w:spacing w:after="0" w:line="240" w:lineRule="auto"/>
        <w:ind w:firstLine="705"/>
        <w:jc w:val="both"/>
        <w:rPr>
          <w:rFonts w:ascii="Times New Roman" w:hAnsi="Times New Roman" w:cs="Times New Roman"/>
          <w:sz w:val="24"/>
          <w:szCs w:val="24"/>
        </w:rPr>
      </w:pPr>
      <w:r w:rsidRPr="001559E6">
        <w:rPr>
          <w:rFonts w:ascii="Times New Roman" w:eastAsia="Times New Roman" w:hAnsi="Times New Roman" w:cs="Times New Roman"/>
          <w:sz w:val="24"/>
          <w:szCs w:val="24"/>
          <w:lang w:eastAsia="ru-RU"/>
        </w:rPr>
        <w:t>Suma care urmează a fi compensată statului pentru cercetările geologice efectuate anterior din contul mijloacelor bugetului de stat constituie 72,00 lei (șaptezeci și doi lei).</w:t>
      </w:r>
    </w:p>
    <w:p w:rsidR="001133E6" w:rsidRPr="00EC6EBC" w:rsidRDefault="00097F75" w:rsidP="00B37F0C">
      <w:pPr>
        <w:spacing w:after="0" w:line="240" w:lineRule="auto"/>
        <w:ind w:firstLine="705"/>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Informaţii suplimentare</w:t>
      </w:r>
      <w:r w:rsidR="001133E6" w:rsidRPr="00EC6EBC">
        <w:rPr>
          <w:rFonts w:ascii="Times New Roman" w:eastAsia="Calibri" w:hAnsi="Times New Roman" w:cs="Times New Roman"/>
          <w:sz w:val="24"/>
          <w:szCs w:val="24"/>
          <w:lang w:eastAsia="ar-SA"/>
        </w:rPr>
        <w:t xml:space="preserve"> privind condiţiile</w:t>
      </w:r>
      <w:r>
        <w:rPr>
          <w:rFonts w:ascii="Times New Roman" w:eastAsia="Calibri" w:hAnsi="Times New Roman" w:cs="Times New Roman"/>
          <w:sz w:val="24"/>
          <w:szCs w:val="24"/>
          <w:lang w:eastAsia="ar-SA"/>
        </w:rPr>
        <w:t xml:space="preserve"> geologice în regiunea dată sunt prezentate</w:t>
      </w:r>
      <w:r w:rsidR="001133E6" w:rsidRPr="00EC6EBC">
        <w:rPr>
          <w:rFonts w:ascii="Times New Roman" w:eastAsia="Calibri" w:hAnsi="Times New Roman" w:cs="Times New Roman"/>
          <w:sz w:val="24"/>
          <w:szCs w:val="24"/>
          <w:lang w:eastAsia="ar-SA"/>
        </w:rPr>
        <w:t xml:space="preserve"> în pac</w:t>
      </w:r>
      <w:r>
        <w:rPr>
          <w:rFonts w:ascii="Times New Roman" w:eastAsia="Calibri" w:hAnsi="Times New Roman" w:cs="Times New Roman"/>
          <w:sz w:val="24"/>
          <w:szCs w:val="24"/>
          <w:lang w:eastAsia="ar-SA"/>
        </w:rPr>
        <w:t>hetul de documentaţie geologică</w:t>
      </w:r>
      <w:r w:rsidR="001133E6" w:rsidRPr="00EC6EBC">
        <w:rPr>
          <w:rFonts w:ascii="Times New Roman" w:eastAsia="Calibri" w:hAnsi="Times New Roman" w:cs="Times New Roman"/>
          <w:sz w:val="24"/>
          <w:szCs w:val="24"/>
          <w:lang w:eastAsia="ar-SA"/>
        </w:rPr>
        <w:t xml:space="preserve"> elaborat de către </w:t>
      </w:r>
      <w:r>
        <w:rPr>
          <w:rFonts w:ascii="Times New Roman" w:eastAsia="Calibri" w:hAnsi="Times New Roman" w:cs="Times New Roman"/>
          <w:sz w:val="24"/>
          <w:szCs w:val="24"/>
          <w:lang w:eastAsia="ar-SA"/>
        </w:rPr>
        <w:t>o</w:t>
      </w:r>
      <w:r w:rsidR="001133E6" w:rsidRPr="00EC6EBC">
        <w:rPr>
          <w:rFonts w:ascii="Times New Roman" w:eastAsia="Calibri" w:hAnsi="Times New Roman" w:cs="Times New Roman"/>
          <w:sz w:val="24"/>
          <w:szCs w:val="24"/>
          <w:lang w:eastAsia="ar-SA"/>
        </w:rPr>
        <w:t xml:space="preserve">rganizator. </w:t>
      </w:r>
    </w:p>
    <w:p w:rsidR="001133E6" w:rsidRPr="00EC6EBC" w:rsidRDefault="001133E6" w:rsidP="001133E6">
      <w:pPr>
        <w:suppressAutoHyphens/>
        <w:spacing w:after="0" w:line="276" w:lineRule="auto"/>
        <w:ind w:left="1065"/>
        <w:jc w:val="both"/>
        <w:rPr>
          <w:rFonts w:ascii="Times New Roman" w:eastAsia="Calibri" w:hAnsi="Times New Roman" w:cs="Times New Roman"/>
          <w:b/>
          <w:color w:val="FF0000"/>
          <w:sz w:val="24"/>
          <w:szCs w:val="24"/>
          <w:lang w:eastAsia="ar-SA"/>
        </w:rPr>
      </w:pPr>
    </w:p>
    <w:p w:rsidR="001A5709" w:rsidRPr="00070E30" w:rsidRDefault="001A5709" w:rsidP="001A5709">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070E30">
        <w:rPr>
          <w:rFonts w:ascii="Times New Roman" w:eastAsia="Calibri" w:hAnsi="Times New Roman" w:cs="Times New Roman"/>
          <w:b/>
          <w:sz w:val="24"/>
          <w:szCs w:val="24"/>
          <w:lang w:eastAsia="ar-SA"/>
        </w:rPr>
        <w:t>Condiţiile de participare la concurs</w:t>
      </w:r>
    </w:p>
    <w:p w:rsidR="001A5709" w:rsidRPr="00070E30" w:rsidRDefault="001A5709" w:rsidP="001A5709">
      <w:pPr>
        <w:suppressAutoHyphens/>
        <w:spacing w:after="0" w:line="240" w:lineRule="auto"/>
        <w:ind w:left="705"/>
        <w:jc w:val="center"/>
        <w:rPr>
          <w:rFonts w:ascii="Times New Roman" w:eastAsia="Calibri" w:hAnsi="Times New Roman" w:cs="Times New Roman"/>
          <w:b/>
          <w:color w:val="FF0000"/>
          <w:sz w:val="24"/>
          <w:szCs w:val="24"/>
          <w:lang w:eastAsia="ar-SA"/>
        </w:rPr>
      </w:pP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La concurs pot participa persoane juridice (întreprinderi private, de stat, mixte) (în continuare ofertanţi) care sânt înregistrate în Republica Moldova ca subiecţi ai activităţii de antreprenoriat prin prezentarea ofertelor întocmite conform condiţiilor stipulate în anexa nr. </w:t>
      </w:r>
      <w:smartTag w:uri="urn:schemas-microsoft-com:office:smarttags" w:element="metricconverter">
        <w:smartTagPr>
          <w:attr w:name="ProductID" w:val="2 a"/>
        </w:smartTagPr>
        <w:r w:rsidRPr="00070E30">
          <w:rPr>
            <w:rFonts w:ascii="Times New Roman" w:eastAsia="Calibri" w:hAnsi="Times New Roman" w:cs="Times New Roman"/>
            <w:sz w:val="24"/>
            <w:szCs w:val="24"/>
            <w:lang w:eastAsia="ar-SA"/>
          </w:rPr>
          <w:t>2 a</w:t>
        </w:r>
      </w:smartTag>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ri</w:t>
      </w:r>
      <w:r w:rsidR="00C64090">
        <w:rPr>
          <w:rFonts w:ascii="Times New Roman" w:eastAsia="Calibri" w:hAnsi="Times New Roman" w:cs="Times New Roman"/>
          <w:sz w:val="24"/>
          <w:szCs w:val="24"/>
          <w:lang w:eastAsia="ar-SA"/>
        </w:rPr>
        <w:t>i Guvernului  nr. 570/</w:t>
      </w:r>
      <w:r w:rsidRPr="00070E30">
        <w:rPr>
          <w:rFonts w:ascii="Times New Roman" w:eastAsia="Calibri" w:hAnsi="Times New Roman" w:cs="Times New Roman"/>
          <w:sz w:val="24"/>
          <w:szCs w:val="24"/>
          <w:lang w:eastAsia="ar-SA"/>
        </w:rPr>
        <w:t xml:space="preserve">2009, dar nu se admit pretendenţii faţă de care a fost iniţiată procedura de insolvabilitate, care au restanţe ce depăşesc o perioadă fiscală, impozite, taxe şi alte plăţi, faţă de bugetul de stat, care în activitatea anterioară au comis încălcări ale legislaţiei în domeniul folosirii raționale și protecției mediului. </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Angajamentul oficial al ofertantului de a participa la concurs îl constituie depunerea cererii de participare şi documentele necesare conform prevederilor anexei nr. </w:t>
      </w:r>
      <w:smartTag w:uri="urn:schemas-microsoft-com:office:smarttags" w:element="metricconverter">
        <w:smartTagPr>
          <w:attr w:name="ProductID" w:val="2 a"/>
        </w:smartTagPr>
        <w:r w:rsidRPr="00070E30">
          <w:rPr>
            <w:rFonts w:ascii="Times New Roman" w:eastAsia="Calibri" w:hAnsi="Times New Roman" w:cs="Times New Roman"/>
            <w:sz w:val="24"/>
            <w:szCs w:val="24"/>
            <w:lang w:eastAsia="ar-SA"/>
          </w:rPr>
          <w:t>2 a</w:t>
        </w:r>
      </w:smartTag>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w:t>
      </w:r>
      <w:r w:rsidR="00C64090">
        <w:rPr>
          <w:rFonts w:ascii="Times New Roman" w:eastAsia="Calibri" w:hAnsi="Times New Roman" w:cs="Times New Roman"/>
          <w:sz w:val="24"/>
          <w:szCs w:val="24"/>
          <w:lang w:eastAsia="ar-SA"/>
        </w:rPr>
        <w:t>ii Guvernului nr. 570 /</w:t>
      </w:r>
      <w:r w:rsidRPr="00070E30">
        <w:rPr>
          <w:rFonts w:ascii="Times New Roman" w:eastAsia="Calibri" w:hAnsi="Times New Roman" w:cs="Times New Roman"/>
          <w:sz w:val="24"/>
          <w:szCs w:val="24"/>
          <w:lang w:eastAsia="ar-SA"/>
        </w:rPr>
        <w:t xml:space="preserve">2009, pe adresa Organizatorului, </w:t>
      </w:r>
      <w:r w:rsidRPr="00070E30">
        <w:rPr>
          <w:rFonts w:ascii="Times New Roman" w:eastAsia="Times New Roman" w:hAnsi="Times New Roman" w:cs="Times New Roman"/>
          <w:sz w:val="24"/>
          <w:szCs w:val="24"/>
          <w:lang w:eastAsia="ru-RU"/>
        </w:rPr>
        <w:t xml:space="preserve">timp de </w:t>
      </w:r>
      <w:r w:rsidR="007C635F">
        <w:rPr>
          <w:rFonts w:ascii="Times New Roman" w:eastAsia="Times New Roman" w:hAnsi="Times New Roman" w:cs="Times New Roman"/>
          <w:sz w:val="24"/>
          <w:szCs w:val="24"/>
          <w:lang w:eastAsia="ru-RU"/>
        </w:rPr>
        <w:t>15 zile</w:t>
      </w:r>
      <w:r w:rsidRPr="00070E30">
        <w:rPr>
          <w:rFonts w:ascii="Times New Roman" w:eastAsia="Times New Roman" w:hAnsi="Times New Roman" w:cs="Times New Roman"/>
          <w:sz w:val="24"/>
          <w:szCs w:val="24"/>
          <w:lang w:eastAsia="ru-RU"/>
        </w:rPr>
        <w:t>,</w:t>
      </w:r>
      <w:r w:rsidR="00C64090">
        <w:rPr>
          <w:rFonts w:ascii="Times New Roman" w:eastAsia="Calibri" w:hAnsi="Times New Roman" w:cs="Times New Roman"/>
          <w:sz w:val="24"/>
          <w:szCs w:val="24"/>
          <w:lang w:eastAsia="ar-SA"/>
        </w:rPr>
        <w:t xml:space="preserve"> începâ</w:t>
      </w:r>
      <w:r w:rsidRPr="00070E30">
        <w:rPr>
          <w:rFonts w:ascii="Times New Roman" w:eastAsia="Calibri" w:hAnsi="Times New Roman" w:cs="Times New Roman"/>
          <w:sz w:val="24"/>
          <w:szCs w:val="24"/>
          <w:lang w:eastAsia="ar-SA"/>
        </w:rPr>
        <w:t xml:space="preserve">nd cu data publicării comunicatului informativ cu privire la desfăşurarea </w:t>
      </w:r>
      <w:r w:rsidR="007C635F">
        <w:rPr>
          <w:rFonts w:ascii="Times New Roman" w:eastAsia="Calibri" w:hAnsi="Times New Roman" w:cs="Times New Roman"/>
          <w:sz w:val="24"/>
          <w:szCs w:val="24"/>
          <w:lang w:eastAsia="ar-SA"/>
        </w:rPr>
        <w:t xml:space="preserve">repetată a </w:t>
      </w:r>
      <w:r w:rsidRPr="00070E30">
        <w:rPr>
          <w:rFonts w:ascii="Times New Roman" w:eastAsia="Calibri" w:hAnsi="Times New Roman" w:cs="Times New Roman"/>
          <w:sz w:val="24"/>
          <w:szCs w:val="24"/>
          <w:lang w:eastAsia="ar-SA"/>
        </w:rPr>
        <w:t xml:space="preserve">concursului în Monitorul Oficial al Republicii Moldova, zilnic, între orele </w:t>
      </w:r>
      <w:r w:rsidR="008A232F">
        <w:rPr>
          <w:rFonts w:ascii="Times New Roman" w:eastAsia="Calibri" w:hAnsi="Times New Roman" w:cs="Times New Roman"/>
          <w:sz w:val="24"/>
          <w:szCs w:val="24"/>
          <w:lang w:eastAsia="ar-SA"/>
        </w:rPr>
        <w:t>8</w:t>
      </w:r>
      <w:r w:rsidRPr="00070E30">
        <w:rPr>
          <w:rFonts w:ascii="Times New Roman" w:eastAsia="Calibri" w:hAnsi="Times New Roman" w:cs="Times New Roman"/>
          <w:sz w:val="24"/>
          <w:szCs w:val="24"/>
          <w:lang w:eastAsia="ar-SA"/>
        </w:rPr>
        <w:t>-</w:t>
      </w:r>
      <w:r w:rsidR="008A232F">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0 şi 1</w:t>
      </w:r>
      <w:r w:rsidR="008A232F">
        <w:rPr>
          <w:rFonts w:ascii="Times New Roman" w:eastAsia="Calibri" w:hAnsi="Times New Roman" w:cs="Times New Roman"/>
          <w:sz w:val="24"/>
          <w:szCs w:val="24"/>
          <w:lang w:eastAsia="ar-SA"/>
        </w:rPr>
        <w:t>7</w:t>
      </w:r>
      <w:r w:rsidRPr="00070E30">
        <w:rPr>
          <w:rFonts w:ascii="Times New Roman" w:eastAsia="Calibri" w:hAnsi="Times New Roman" w:cs="Times New Roman"/>
          <w:sz w:val="24"/>
          <w:szCs w:val="24"/>
          <w:lang w:eastAsia="ar-SA"/>
        </w:rPr>
        <w:t>-</w:t>
      </w:r>
      <w:r w:rsidR="00873551">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 xml:space="preserve">0, cu excepţia zilelor de odihnă (sîmbătă, duminică) pe adresa MD-2004, mun. Chişinău, str. Mitropolit Dosoftei 156, Agenţia  pentru Geologie şi Resurse Minerale, bir. 8. </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Oferta se consideră recepţionată după prezentarea copiilor documentelor de plată care confirmă achitarea de către ofertant a taxei de participare la concurs, stabilită în mărime de </w:t>
      </w:r>
      <w:r w:rsidR="007C635F">
        <w:rPr>
          <w:rFonts w:ascii="Times New Roman" w:eastAsia="Calibri" w:hAnsi="Times New Roman" w:cs="Times New Roman"/>
          <w:sz w:val="24"/>
          <w:szCs w:val="24"/>
          <w:lang w:eastAsia="ar-SA"/>
        </w:rPr>
        <w:t>317 lei, şi 3 81</w:t>
      </w:r>
      <w:r w:rsidRPr="00070E30">
        <w:rPr>
          <w:rFonts w:ascii="Times New Roman" w:eastAsia="Calibri" w:hAnsi="Times New Roman" w:cs="Times New Roman"/>
          <w:sz w:val="24"/>
          <w:szCs w:val="24"/>
          <w:lang w:eastAsia="ar-SA"/>
        </w:rPr>
        <w:t>0 lei, costul achiziţionării pachetului de documentaţie geologică.</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Plăţile respective se transferă pe contul Organizatorului:</w:t>
      </w:r>
    </w:p>
    <w:p w:rsidR="001A5709" w:rsidRPr="00070E30" w:rsidRDefault="001A5709" w:rsidP="001A5709">
      <w:pPr>
        <w:suppressAutoHyphens/>
        <w:spacing w:after="0" w:line="240" w:lineRule="auto"/>
        <w:ind w:firstLine="705"/>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Beneficiar:  MF TT  Chisinău bugetul de stat  AGRM</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Cod IBAN</w:t>
      </w:r>
      <w:r w:rsidRPr="00070E30">
        <w:rPr>
          <w:rFonts w:ascii="Times New Roman" w:eastAsia="Times New Roman" w:hAnsi="Times New Roman" w:cs="Times New Roman"/>
          <w:sz w:val="24"/>
          <w:szCs w:val="24"/>
          <w:lang w:eastAsia="ru-RU"/>
        </w:rPr>
        <w:t xml:space="preserve"> MD</w:t>
      </w:r>
      <w:r w:rsidR="008A232F">
        <w:rPr>
          <w:rFonts w:ascii="Times New Roman" w:eastAsia="Times New Roman" w:hAnsi="Times New Roman" w:cs="Times New Roman"/>
          <w:sz w:val="24"/>
          <w:szCs w:val="24"/>
          <w:lang w:eastAsia="ru-RU"/>
        </w:rPr>
        <w:t>50</w:t>
      </w:r>
      <w:r w:rsidRPr="00070E30">
        <w:rPr>
          <w:rFonts w:ascii="Times New Roman" w:eastAsia="Times New Roman" w:hAnsi="Times New Roman" w:cs="Times New Roman"/>
          <w:sz w:val="24"/>
          <w:szCs w:val="24"/>
          <w:lang w:eastAsia="ru-RU"/>
        </w:rPr>
        <w:t>TRPAAA142310A1</w:t>
      </w:r>
      <w:r w:rsidR="008A232F">
        <w:rPr>
          <w:rFonts w:ascii="Times New Roman" w:eastAsia="Times New Roman" w:hAnsi="Times New Roman" w:cs="Times New Roman"/>
          <w:sz w:val="24"/>
          <w:szCs w:val="24"/>
          <w:lang w:eastAsia="ru-RU"/>
        </w:rPr>
        <w:t>6346</w:t>
      </w:r>
      <w:r w:rsidRPr="00070E30">
        <w:rPr>
          <w:rFonts w:ascii="Times New Roman" w:eastAsia="Times New Roman" w:hAnsi="Times New Roman" w:cs="Times New Roman"/>
          <w:sz w:val="24"/>
          <w:szCs w:val="24"/>
          <w:lang w:eastAsia="ru-RU"/>
        </w:rPr>
        <w:t>A</w:t>
      </w:r>
      <w:r w:rsidR="00873551">
        <w:rPr>
          <w:rFonts w:ascii="Times New Roman" w:eastAsia="Times New Roman" w:hAnsi="Times New Roman" w:cs="Times New Roman"/>
          <w:sz w:val="24"/>
          <w:szCs w:val="24"/>
          <w:lang w:eastAsia="ru-RU"/>
        </w:rPr>
        <w:t>A</w:t>
      </w:r>
      <w:r w:rsidRPr="00070E30">
        <w:rPr>
          <w:rFonts w:ascii="Times New Roman" w:eastAsia="Times New Roman" w:hAnsi="Times New Roman" w:cs="Times New Roman"/>
          <w:sz w:val="24"/>
          <w:szCs w:val="24"/>
          <w:lang w:eastAsia="ru-RU"/>
        </w:rPr>
        <w:t>,</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c/f 1007601001260</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 xml:space="preserve">banca – Ministerul Finanţelor – Trezoreria de Stat </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codu</w:t>
      </w:r>
      <w:r w:rsidR="007C635F">
        <w:rPr>
          <w:rFonts w:ascii="Times New Roman" w:eastAsia="Calibri" w:hAnsi="Times New Roman" w:cs="Times New Roman"/>
          <w:i/>
          <w:sz w:val="24"/>
          <w:szCs w:val="24"/>
          <w:lang w:eastAsia="ar-SA"/>
        </w:rPr>
        <w:t>l  băncii TREZMD 2X (taxa de 317</w:t>
      </w:r>
      <w:r w:rsidRPr="00070E30">
        <w:rPr>
          <w:rFonts w:ascii="Times New Roman" w:eastAsia="Calibri" w:hAnsi="Times New Roman" w:cs="Times New Roman"/>
          <w:i/>
          <w:sz w:val="24"/>
          <w:szCs w:val="24"/>
          <w:lang w:eastAsia="ar-SA"/>
        </w:rPr>
        <w:t xml:space="preserve"> lei şi 3</w:t>
      </w:r>
      <w:r w:rsidR="007C635F">
        <w:rPr>
          <w:rFonts w:ascii="Times New Roman" w:eastAsia="Calibri" w:hAnsi="Times New Roman" w:cs="Times New Roman"/>
          <w:i/>
          <w:sz w:val="24"/>
          <w:szCs w:val="24"/>
          <w:lang w:eastAsia="ar-SA"/>
        </w:rPr>
        <w:t>810</w:t>
      </w:r>
      <w:r w:rsidRPr="00070E30">
        <w:rPr>
          <w:rFonts w:ascii="Times New Roman" w:eastAsia="Calibri" w:hAnsi="Times New Roman" w:cs="Times New Roman"/>
          <w:i/>
          <w:sz w:val="24"/>
          <w:szCs w:val="24"/>
          <w:lang w:eastAsia="ar-SA"/>
        </w:rPr>
        <w:t xml:space="preserve"> lei);</w:t>
      </w:r>
    </w:p>
    <w:p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p>
    <w:p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lastRenderedPageBreak/>
        <w:t>Ofertele prezentate după expirarea termenului stabilit nu se examinează şi se restituie ofertanţilor nedeschise.</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Conţinutul ofertei se consideră secret comercial.</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După procurarea setului de documentaţie geologice ofertantul este în drept:</w:t>
      </w:r>
    </w:p>
    <w:p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xml:space="preserve">- să solicite </w:t>
      </w:r>
      <w:r w:rsidRPr="00873551">
        <w:rPr>
          <w:rFonts w:ascii="Times New Roman" w:hAnsi="Times New Roman" w:cs="Times New Roman"/>
          <w:color w:val="000000"/>
          <w:sz w:val="24"/>
          <w:szCs w:val="24"/>
          <w:lang w:val="en-US"/>
        </w:rPr>
        <w:t>informaţii suplimentare referitor la condiţiile şi procedura de desfăşurare a concursului;</w:t>
      </w:r>
    </w:p>
    <w:p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viziteze sectorul de subsol în teren;</w:t>
      </w:r>
    </w:p>
    <w:p w:rsidR="001A5709" w:rsidRPr="00873551" w:rsidRDefault="001A5709" w:rsidP="001A5709">
      <w:pPr>
        <w:tabs>
          <w:tab w:val="left" w:pos="900"/>
        </w:tabs>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retragă cererea de participare la concurs fără restituirea taxei de participare și a costului pachetului de documentaţie geologică.</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Concursul pentru selectarea beneficiarului la folosirea sectoarelor de subsol  se va desfăşura la data de </w:t>
      </w:r>
      <w:r w:rsidR="007C635F">
        <w:rPr>
          <w:rFonts w:ascii="Times New Roman" w:eastAsia="Calibri" w:hAnsi="Times New Roman" w:cs="Times New Roman"/>
          <w:sz w:val="24"/>
          <w:szCs w:val="24"/>
          <w:lang w:eastAsia="ar-SA"/>
        </w:rPr>
        <w:t>28 mai</w:t>
      </w:r>
      <w:r w:rsidR="008906D5">
        <w:rPr>
          <w:rFonts w:ascii="Times New Roman" w:eastAsia="Calibri" w:hAnsi="Times New Roman" w:cs="Times New Roman"/>
          <w:sz w:val="24"/>
          <w:szCs w:val="24"/>
          <w:lang w:eastAsia="ar-SA"/>
        </w:rPr>
        <w:t xml:space="preserve"> </w:t>
      </w:r>
      <w:r w:rsidRPr="00070E30">
        <w:rPr>
          <w:rFonts w:ascii="Times New Roman" w:eastAsia="Calibri" w:hAnsi="Times New Roman" w:cs="Times New Roman"/>
          <w:sz w:val="24"/>
          <w:szCs w:val="24"/>
          <w:lang w:eastAsia="ar-SA"/>
        </w:rPr>
        <w:t>202</w:t>
      </w:r>
      <w:r w:rsidR="008906D5">
        <w:rPr>
          <w:rFonts w:ascii="Times New Roman" w:eastAsia="Calibri" w:hAnsi="Times New Roman" w:cs="Times New Roman"/>
          <w:sz w:val="24"/>
          <w:szCs w:val="24"/>
          <w:lang w:eastAsia="ar-SA"/>
        </w:rPr>
        <w:t>4</w:t>
      </w:r>
      <w:r w:rsidRPr="00070E30">
        <w:rPr>
          <w:rFonts w:ascii="Times New Roman" w:eastAsia="Calibri" w:hAnsi="Times New Roman" w:cs="Times New Roman"/>
          <w:sz w:val="24"/>
          <w:szCs w:val="24"/>
          <w:lang w:eastAsia="ar-SA"/>
        </w:rPr>
        <w:t>, ora 1</w:t>
      </w:r>
      <w:r w:rsidR="00C64090">
        <w:rPr>
          <w:rFonts w:ascii="Times New Roman" w:eastAsia="Calibri" w:hAnsi="Times New Roman" w:cs="Times New Roman"/>
          <w:sz w:val="24"/>
          <w:szCs w:val="24"/>
          <w:lang w:eastAsia="ar-SA"/>
        </w:rPr>
        <w:t>4</w:t>
      </w:r>
      <w:r w:rsidRPr="00070E30">
        <w:rPr>
          <w:rFonts w:ascii="Times New Roman" w:eastAsia="Calibri" w:hAnsi="Times New Roman" w:cs="Times New Roman"/>
          <w:sz w:val="24"/>
          <w:szCs w:val="24"/>
          <w:vertAlign w:val="superscript"/>
          <w:lang w:eastAsia="ar-SA"/>
        </w:rPr>
        <w:t>00</w:t>
      </w:r>
      <w:r w:rsidRPr="00070E30">
        <w:rPr>
          <w:rFonts w:ascii="Times New Roman" w:eastAsia="Calibri" w:hAnsi="Times New Roman" w:cs="Times New Roman"/>
          <w:sz w:val="24"/>
          <w:szCs w:val="24"/>
          <w:lang w:eastAsia="ar-SA"/>
        </w:rPr>
        <w:t xml:space="preserve">, în incinta Agenţiei pentru Geologie şi Resurse Minerale, str. Mitropolit Dosoftei 156. </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Rezultatele concursului vor fi  publicate în Monitorul Oficial al Republicii Moldova, şi plasate pe pagina web a Ministerului Mediului, timp de 15 zile lucrătoare, după aprobarea procesului verbal.</w:t>
      </w:r>
    </w:p>
    <w:p w:rsidR="001A5709" w:rsidRPr="00070E30" w:rsidRDefault="001A5709" w:rsidP="001A5709">
      <w:pPr>
        <w:spacing w:after="0" w:line="276" w:lineRule="auto"/>
        <w:ind w:firstLine="705"/>
        <w:jc w:val="both"/>
        <w:rPr>
          <w:rFonts w:ascii="Times New Roman" w:eastAsia="Times New Roman" w:hAnsi="Times New Roman" w:cs="Times New Roman"/>
          <w:color w:val="000000" w:themeColor="text1"/>
          <w:sz w:val="24"/>
          <w:szCs w:val="24"/>
          <w:lang w:eastAsia="ru-RU"/>
        </w:rPr>
      </w:pPr>
      <w:r w:rsidRPr="00070E30">
        <w:rPr>
          <w:rFonts w:ascii="Times New Roman" w:eastAsia="Times New Roman" w:hAnsi="Times New Roman" w:cs="Times New Roman"/>
          <w:color w:val="000000" w:themeColor="text1"/>
          <w:sz w:val="24"/>
          <w:szCs w:val="24"/>
          <w:lang w:eastAsia="ru-RU"/>
        </w:rPr>
        <w:t xml:space="preserve">Criteriile de evaluare a ofertelor  pentru dreptul de cercetare geologică a sectoarelor de subsol,  stabilite și aprobate de Agenția pentru Geologie și Resurse Minerale prin Ordinul Nr. 28 din 07 octombrie 2013, în temeiul art. 11 al </w:t>
      </w:r>
      <w:r w:rsidRPr="00070E30">
        <w:rPr>
          <w:rFonts w:ascii="Times New Roman" w:eastAsia="Times New Roman" w:hAnsi="Times New Roman" w:cs="Times New Roman"/>
          <w:bCs/>
          <w:color w:val="000000" w:themeColor="text1"/>
          <w:spacing w:val="-2"/>
          <w:sz w:val="24"/>
          <w:szCs w:val="24"/>
          <w:lang w:eastAsia="ru-RU"/>
        </w:rPr>
        <w:t>Codului</w:t>
      </w:r>
      <w:r w:rsidR="008D72AD">
        <w:rPr>
          <w:rFonts w:ascii="Times New Roman" w:eastAsia="Times New Roman" w:hAnsi="Times New Roman" w:cs="Times New Roman"/>
          <w:bCs/>
          <w:color w:val="000000" w:themeColor="text1"/>
          <w:spacing w:val="-2"/>
          <w:sz w:val="24"/>
          <w:szCs w:val="24"/>
          <w:lang w:eastAsia="ru-RU"/>
        </w:rPr>
        <w:t xml:space="preserve"> Subsolului nr. 3/</w:t>
      </w:r>
      <w:r w:rsidRPr="00070E30">
        <w:rPr>
          <w:rFonts w:ascii="Times New Roman" w:eastAsia="Times New Roman" w:hAnsi="Times New Roman" w:cs="Times New Roman"/>
          <w:bCs/>
          <w:color w:val="000000" w:themeColor="text1"/>
          <w:spacing w:val="-2"/>
          <w:sz w:val="24"/>
          <w:szCs w:val="24"/>
          <w:lang w:eastAsia="ru-RU"/>
        </w:rPr>
        <w:t>2009 şi pct. 21 al Regulamentului</w:t>
      </w:r>
      <w:r w:rsidRPr="00070E30">
        <w:rPr>
          <w:rFonts w:ascii="Times New Roman" w:eastAsia="Times New Roman" w:hAnsi="Times New Roman" w:cs="Times New Roman"/>
          <w:color w:val="000000" w:themeColor="text1"/>
          <w:sz w:val="24"/>
          <w:szCs w:val="24"/>
          <w:lang w:eastAsia="ru-RU"/>
        </w:rPr>
        <w:t xml:space="preserve"> cu privire la organizarea şi desfăşurarea concursului pentru dreptul de folosinţă asupra sectoarelor de subsol pentru prospecţiuni şi explorări sau pentru extragerea substanţelor minerale utile</w:t>
      </w:r>
      <w:r w:rsidRPr="00070E30">
        <w:rPr>
          <w:rFonts w:ascii="Times New Roman" w:eastAsia="Times New Roman" w:hAnsi="Times New Roman" w:cs="Times New Roman"/>
          <w:bCs/>
          <w:color w:val="000000" w:themeColor="text1"/>
          <w:spacing w:val="-2"/>
          <w:sz w:val="24"/>
          <w:szCs w:val="24"/>
          <w:lang w:eastAsia="ru-RU"/>
        </w:rPr>
        <w:t xml:space="preserve"> aprobat prin </w:t>
      </w:r>
      <w:r w:rsidRPr="00070E30">
        <w:rPr>
          <w:rFonts w:ascii="Times New Roman" w:eastAsia="Times New Roman" w:hAnsi="Times New Roman" w:cs="Times New Roman"/>
          <w:color w:val="000000" w:themeColor="text1"/>
          <w:sz w:val="24"/>
          <w:szCs w:val="24"/>
          <w:lang w:eastAsia="ru-RU"/>
        </w:rPr>
        <w:t>Hotărîr</w:t>
      </w:r>
      <w:r w:rsidR="008D72AD">
        <w:rPr>
          <w:rFonts w:ascii="Times New Roman" w:eastAsia="Times New Roman" w:hAnsi="Times New Roman" w:cs="Times New Roman"/>
          <w:color w:val="000000" w:themeColor="text1"/>
          <w:sz w:val="24"/>
          <w:szCs w:val="24"/>
          <w:lang w:eastAsia="ru-RU"/>
        </w:rPr>
        <w:t>ea Guvernului nr. 570/</w:t>
      </w:r>
      <w:r w:rsidRPr="00070E30">
        <w:rPr>
          <w:rFonts w:ascii="Times New Roman" w:eastAsia="Times New Roman" w:hAnsi="Times New Roman" w:cs="Times New Roman"/>
          <w:color w:val="000000" w:themeColor="text1"/>
          <w:sz w:val="24"/>
          <w:szCs w:val="24"/>
          <w:lang w:eastAsia="ru-RU"/>
        </w:rPr>
        <w:t>2009, sunt următoarele</w:t>
      </w:r>
    </w:p>
    <w:p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rsidR="001A5709" w:rsidRPr="00070E30" w:rsidRDefault="001A5709" w:rsidP="001A5709">
      <w:pPr>
        <w:widowControl w:val="0"/>
        <w:numPr>
          <w:ilvl w:val="0"/>
          <w:numId w:val="1"/>
        </w:numPr>
        <w:suppressAutoHyphens/>
        <w:autoSpaceDE w:val="0"/>
        <w:autoSpaceDN w:val="0"/>
        <w:adjustRightInd w:val="0"/>
        <w:spacing w:after="0" w:line="240" w:lineRule="auto"/>
        <w:contextualSpacing/>
        <w:jc w:val="both"/>
        <w:rPr>
          <w:rFonts w:ascii="Times New Roman" w:eastAsia="Calibri" w:hAnsi="Times New Roman" w:cs="Times New Roman"/>
          <w:bCs/>
          <w:spacing w:val="-2"/>
          <w:sz w:val="24"/>
          <w:szCs w:val="24"/>
          <w:lang w:eastAsia="ar-SA"/>
        </w:rPr>
      </w:pPr>
      <w:r w:rsidRPr="00070E30">
        <w:rPr>
          <w:rFonts w:ascii="Times New Roman" w:eastAsia="Calibri" w:hAnsi="Times New Roman" w:cs="Times New Roman"/>
          <w:bCs/>
          <w:spacing w:val="-2"/>
          <w:sz w:val="24"/>
          <w:szCs w:val="24"/>
          <w:lang w:eastAsia="ar-SA"/>
        </w:rPr>
        <w:t>Deţinerea  terenurilor în posesie în limitele  sectorului de subsol expus la</w:t>
      </w:r>
    </w:p>
    <w:p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r w:rsidRPr="00070E30">
        <w:rPr>
          <w:rFonts w:ascii="Times New Roman" w:eastAsia="Calibri" w:hAnsi="Times New Roman" w:cs="Times New Roman"/>
          <w:bCs/>
          <w:spacing w:val="-2"/>
          <w:sz w:val="24"/>
          <w:szCs w:val="24"/>
          <w:lang w:eastAsia="ar-SA"/>
        </w:rPr>
        <w:t xml:space="preserve">                  concurs pentru efectuarea cercetărilor geologice.</w:t>
      </w:r>
    </w:p>
    <w:p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r w:rsidRPr="00070E30">
        <w:rPr>
          <w:rFonts w:ascii="Times New Roman" w:eastAsia="Calibri" w:hAnsi="Times New Roman" w:cs="Times New Roman"/>
          <w:bCs/>
          <w:spacing w:val="-2"/>
          <w:sz w:val="24"/>
          <w:szCs w:val="24"/>
          <w:lang w:eastAsia="ar-SA"/>
        </w:rPr>
        <w:t xml:space="preserve">           -     Potenţialul economic şi financiar.</w:t>
      </w:r>
    </w:p>
    <w:p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           -     Experienţă, istoric pozitiv de activitate în domeniu.</w:t>
      </w:r>
    </w:p>
    <w:p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p>
    <w:p w:rsidR="001A5709" w:rsidRPr="00070E30" w:rsidRDefault="001A5709" w:rsidP="001A5709">
      <w:pPr>
        <w:numPr>
          <w:ilvl w:val="0"/>
          <w:numId w:val="2"/>
        </w:numPr>
        <w:suppressAutoHyphens/>
        <w:spacing w:after="0" w:line="240" w:lineRule="auto"/>
        <w:contextualSpacing/>
        <w:jc w:val="center"/>
        <w:rPr>
          <w:rFonts w:ascii="Times New Roman" w:eastAsia="Times New Roman" w:hAnsi="Times New Roman" w:cs="Times New Roman"/>
          <w:b/>
          <w:sz w:val="24"/>
          <w:szCs w:val="24"/>
          <w:lang w:eastAsia="ar-SA"/>
        </w:rPr>
      </w:pPr>
      <w:r w:rsidRPr="00070E30">
        <w:rPr>
          <w:rFonts w:ascii="Times New Roman" w:eastAsia="Times New Roman" w:hAnsi="Times New Roman" w:cs="Times New Roman"/>
          <w:b/>
          <w:sz w:val="24"/>
          <w:szCs w:val="24"/>
          <w:lang w:eastAsia="ar-SA"/>
        </w:rPr>
        <w:t>Alte informaţii</w:t>
      </w:r>
    </w:p>
    <w:p w:rsidR="001A5709" w:rsidRPr="00070E30" w:rsidRDefault="001A5709" w:rsidP="001A5709">
      <w:pPr>
        <w:suppressAutoHyphens/>
        <w:spacing w:after="0" w:line="240" w:lineRule="auto"/>
        <w:ind w:left="1065"/>
        <w:contextualSpacing/>
        <w:rPr>
          <w:rFonts w:ascii="Times New Roman" w:eastAsia="Times New Roman" w:hAnsi="Times New Roman" w:cs="Times New Roman"/>
          <w:b/>
          <w:sz w:val="24"/>
          <w:szCs w:val="24"/>
          <w:lang w:eastAsia="ar-SA"/>
        </w:rPr>
      </w:pPr>
    </w:p>
    <w:p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ab/>
        <w:t>Materialele pentru participare la concurs se prezintă în mod oficial la Organizator, în limba de stat a Republicii Moldova, sau într-o altă limbă cu traducerea obligatorie în limba de stat.</w:t>
      </w:r>
    </w:p>
    <w:p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Telefoane de contact : (022) 75 </w:t>
      </w:r>
      <w:r w:rsidR="008A232F">
        <w:rPr>
          <w:rFonts w:ascii="Times New Roman" w:eastAsia="Calibri" w:hAnsi="Times New Roman" w:cs="Times New Roman"/>
          <w:sz w:val="24"/>
          <w:szCs w:val="24"/>
          <w:lang w:eastAsia="ar-SA"/>
        </w:rPr>
        <w:t>18</w:t>
      </w:r>
      <w:r w:rsidRPr="00070E30">
        <w:rPr>
          <w:rFonts w:ascii="Times New Roman" w:eastAsia="Calibri" w:hAnsi="Times New Roman" w:cs="Times New Roman"/>
          <w:sz w:val="24"/>
          <w:szCs w:val="24"/>
          <w:lang w:eastAsia="ar-SA"/>
        </w:rPr>
        <w:t xml:space="preserve"> </w:t>
      </w:r>
      <w:r w:rsidR="008A232F">
        <w:rPr>
          <w:rFonts w:ascii="Times New Roman" w:eastAsia="Calibri" w:hAnsi="Times New Roman" w:cs="Times New Roman"/>
          <w:sz w:val="24"/>
          <w:szCs w:val="24"/>
          <w:lang w:eastAsia="ar-SA"/>
        </w:rPr>
        <w:t>10</w:t>
      </w:r>
      <w:r w:rsidRPr="00070E30">
        <w:rPr>
          <w:rFonts w:ascii="Times New Roman" w:eastAsia="Calibri" w:hAnsi="Times New Roman" w:cs="Times New Roman"/>
          <w:sz w:val="24"/>
          <w:szCs w:val="24"/>
          <w:lang w:eastAsia="ar-SA"/>
        </w:rPr>
        <w:t xml:space="preserve">    (022) 71 97 49</w:t>
      </w:r>
    </w:p>
    <w:p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rsidR="001A5709" w:rsidRPr="00070E30" w:rsidRDefault="001A5709" w:rsidP="001A5709">
      <w:pPr>
        <w:spacing w:line="256" w:lineRule="auto"/>
        <w:rPr>
          <w:lang w:val="en-US"/>
        </w:rPr>
      </w:pPr>
    </w:p>
    <w:p w:rsidR="001A5709" w:rsidRPr="00070E30" w:rsidRDefault="001A5709" w:rsidP="001A5709">
      <w:pPr>
        <w:spacing w:line="256" w:lineRule="auto"/>
        <w:rPr>
          <w:lang w:val="en-US"/>
        </w:rPr>
      </w:pPr>
    </w:p>
    <w:p w:rsidR="001A5709" w:rsidRDefault="001A5709" w:rsidP="001A5709"/>
    <w:p w:rsidR="00BE071B" w:rsidRDefault="002634A4"/>
    <w:sectPr w:rsidR="00BE071B" w:rsidSect="00912606">
      <w:footerReference w:type="default" r:id="rId8"/>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4A4" w:rsidRDefault="002634A4" w:rsidP="009A33F8">
      <w:pPr>
        <w:spacing w:after="0" w:line="240" w:lineRule="auto"/>
      </w:pPr>
      <w:r>
        <w:separator/>
      </w:r>
    </w:p>
  </w:endnote>
  <w:endnote w:type="continuationSeparator" w:id="0">
    <w:p w:rsidR="002634A4" w:rsidRDefault="002634A4" w:rsidP="009A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263798"/>
      <w:docPartObj>
        <w:docPartGallery w:val="Page Numbers (Bottom of Page)"/>
        <w:docPartUnique/>
      </w:docPartObj>
    </w:sdtPr>
    <w:sdtEndPr/>
    <w:sdtContent>
      <w:p w:rsidR="009A33F8" w:rsidRDefault="009A33F8">
        <w:pPr>
          <w:pStyle w:val="a8"/>
          <w:jc w:val="center"/>
        </w:pPr>
        <w:r>
          <w:fldChar w:fldCharType="begin"/>
        </w:r>
        <w:r>
          <w:instrText>PAGE   \* MERGEFORMAT</w:instrText>
        </w:r>
        <w:r>
          <w:fldChar w:fldCharType="separate"/>
        </w:r>
        <w:r w:rsidR="00DB094D">
          <w:rPr>
            <w:noProof/>
          </w:rPr>
          <w:t>1</w:t>
        </w:r>
        <w:r>
          <w:fldChar w:fldCharType="end"/>
        </w:r>
      </w:p>
    </w:sdtContent>
  </w:sdt>
  <w:p w:rsidR="009A33F8" w:rsidRDefault="009A33F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4A4" w:rsidRDefault="002634A4" w:rsidP="009A33F8">
      <w:pPr>
        <w:spacing w:after="0" w:line="240" w:lineRule="auto"/>
      </w:pPr>
      <w:r>
        <w:separator/>
      </w:r>
    </w:p>
  </w:footnote>
  <w:footnote w:type="continuationSeparator" w:id="0">
    <w:p w:rsidR="002634A4" w:rsidRDefault="002634A4" w:rsidP="009A33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1065"/>
        </w:tabs>
        <w:ind w:left="1065" w:hanging="360"/>
      </w:pPr>
      <w:rPr>
        <w:rFonts w:ascii="Times New Roman" w:hAnsi="Times New Roman"/>
      </w:rPr>
    </w:lvl>
  </w:abstractNum>
  <w:abstractNum w:abstractNumId="1">
    <w:nsid w:val="221F4905"/>
    <w:multiLevelType w:val="hybridMultilevel"/>
    <w:tmpl w:val="60FAB92A"/>
    <w:lvl w:ilvl="0" w:tplc="71E02F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70E"/>
    <w:rsid w:val="00024F47"/>
    <w:rsid w:val="00042551"/>
    <w:rsid w:val="00097F75"/>
    <w:rsid w:val="000D0C2D"/>
    <w:rsid w:val="001105D2"/>
    <w:rsid w:val="001133E6"/>
    <w:rsid w:val="00127767"/>
    <w:rsid w:val="00153DA5"/>
    <w:rsid w:val="001A5709"/>
    <w:rsid w:val="002634A4"/>
    <w:rsid w:val="002854AA"/>
    <w:rsid w:val="002F1760"/>
    <w:rsid w:val="0036694D"/>
    <w:rsid w:val="003F00B9"/>
    <w:rsid w:val="00492700"/>
    <w:rsid w:val="004A2255"/>
    <w:rsid w:val="004A46DA"/>
    <w:rsid w:val="004A7355"/>
    <w:rsid w:val="004B7F2C"/>
    <w:rsid w:val="004F6A6A"/>
    <w:rsid w:val="0051069F"/>
    <w:rsid w:val="005550D6"/>
    <w:rsid w:val="0061633C"/>
    <w:rsid w:val="007209DC"/>
    <w:rsid w:val="007706B8"/>
    <w:rsid w:val="00797D06"/>
    <w:rsid w:val="007C070C"/>
    <w:rsid w:val="007C635F"/>
    <w:rsid w:val="00873551"/>
    <w:rsid w:val="008906D5"/>
    <w:rsid w:val="008A232F"/>
    <w:rsid w:val="008C1327"/>
    <w:rsid w:val="008D72AD"/>
    <w:rsid w:val="00912606"/>
    <w:rsid w:val="0094219D"/>
    <w:rsid w:val="00972F38"/>
    <w:rsid w:val="009759F5"/>
    <w:rsid w:val="009A33F8"/>
    <w:rsid w:val="00A50374"/>
    <w:rsid w:val="00A601BA"/>
    <w:rsid w:val="00A74C87"/>
    <w:rsid w:val="00B37F0C"/>
    <w:rsid w:val="00BB5653"/>
    <w:rsid w:val="00BD4DEB"/>
    <w:rsid w:val="00BE0971"/>
    <w:rsid w:val="00C6070E"/>
    <w:rsid w:val="00C64090"/>
    <w:rsid w:val="00C75856"/>
    <w:rsid w:val="00C82463"/>
    <w:rsid w:val="00CD2881"/>
    <w:rsid w:val="00DB094D"/>
    <w:rsid w:val="00EC4DFA"/>
    <w:rsid w:val="00ED0828"/>
    <w:rsid w:val="00F72ABA"/>
    <w:rsid w:val="00F8265C"/>
    <w:rsid w:val="00FD2D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7F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7F0C"/>
    <w:rPr>
      <w:rFonts w:ascii="Segoe UI" w:hAnsi="Segoe UI" w:cs="Segoe UI"/>
      <w:sz w:val="18"/>
      <w:szCs w:val="18"/>
    </w:rPr>
  </w:style>
  <w:style w:type="paragraph" w:styleId="a5">
    <w:name w:val="List Paragraph"/>
    <w:basedOn w:val="a"/>
    <w:uiPriority w:val="34"/>
    <w:qFormat/>
    <w:rsid w:val="00B37F0C"/>
    <w:pPr>
      <w:ind w:left="720"/>
      <w:contextualSpacing/>
    </w:pPr>
    <w:rPr>
      <w:lang w:val="en-US"/>
    </w:rPr>
  </w:style>
  <w:style w:type="paragraph" w:styleId="a6">
    <w:name w:val="header"/>
    <w:basedOn w:val="a"/>
    <w:link w:val="a7"/>
    <w:uiPriority w:val="99"/>
    <w:unhideWhenUsed/>
    <w:rsid w:val="009A33F8"/>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9A33F8"/>
  </w:style>
  <w:style w:type="paragraph" w:styleId="a8">
    <w:name w:val="footer"/>
    <w:basedOn w:val="a"/>
    <w:link w:val="a9"/>
    <w:uiPriority w:val="99"/>
    <w:unhideWhenUsed/>
    <w:rsid w:val="009A33F8"/>
    <w:pPr>
      <w:tabs>
        <w:tab w:val="center" w:pos="4513"/>
        <w:tab w:val="right" w:pos="9026"/>
      </w:tabs>
      <w:spacing w:after="0" w:line="240" w:lineRule="auto"/>
    </w:pPr>
  </w:style>
  <w:style w:type="character" w:customStyle="1" w:styleId="a9">
    <w:name w:val="Нижний колонтитул Знак"/>
    <w:basedOn w:val="a0"/>
    <w:link w:val="a8"/>
    <w:uiPriority w:val="99"/>
    <w:rsid w:val="009A33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3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7F0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37F0C"/>
    <w:rPr>
      <w:rFonts w:ascii="Segoe UI" w:hAnsi="Segoe UI" w:cs="Segoe UI"/>
      <w:sz w:val="18"/>
      <w:szCs w:val="18"/>
    </w:rPr>
  </w:style>
  <w:style w:type="paragraph" w:styleId="a5">
    <w:name w:val="List Paragraph"/>
    <w:basedOn w:val="a"/>
    <w:uiPriority w:val="34"/>
    <w:qFormat/>
    <w:rsid w:val="00B37F0C"/>
    <w:pPr>
      <w:ind w:left="720"/>
      <w:contextualSpacing/>
    </w:pPr>
    <w:rPr>
      <w:lang w:val="en-US"/>
    </w:rPr>
  </w:style>
  <w:style w:type="paragraph" w:styleId="a6">
    <w:name w:val="header"/>
    <w:basedOn w:val="a"/>
    <w:link w:val="a7"/>
    <w:uiPriority w:val="99"/>
    <w:unhideWhenUsed/>
    <w:rsid w:val="009A33F8"/>
    <w:pPr>
      <w:tabs>
        <w:tab w:val="center" w:pos="4513"/>
        <w:tab w:val="right" w:pos="9026"/>
      </w:tabs>
      <w:spacing w:after="0" w:line="240" w:lineRule="auto"/>
    </w:pPr>
  </w:style>
  <w:style w:type="character" w:customStyle="1" w:styleId="a7">
    <w:name w:val="Верхний колонтитул Знак"/>
    <w:basedOn w:val="a0"/>
    <w:link w:val="a6"/>
    <w:uiPriority w:val="99"/>
    <w:rsid w:val="009A33F8"/>
  </w:style>
  <w:style w:type="paragraph" w:styleId="a8">
    <w:name w:val="footer"/>
    <w:basedOn w:val="a"/>
    <w:link w:val="a9"/>
    <w:uiPriority w:val="99"/>
    <w:unhideWhenUsed/>
    <w:rsid w:val="009A33F8"/>
    <w:pPr>
      <w:tabs>
        <w:tab w:val="center" w:pos="4513"/>
        <w:tab w:val="right" w:pos="9026"/>
      </w:tabs>
      <w:spacing w:after="0" w:line="240" w:lineRule="auto"/>
    </w:pPr>
  </w:style>
  <w:style w:type="character" w:customStyle="1" w:styleId="a9">
    <w:name w:val="Нижний колонтитул Знак"/>
    <w:basedOn w:val="a0"/>
    <w:link w:val="a8"/>
    <w:uiPriority w:val="99"/>
    <w:rsid w:val="009A3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4641</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Calculator</cp:lastModifiedBy>
  <cp:revision>2</cp:revision>
  <cp:lastPrinted>2023-10-20T08:41:00Z</cp:lastPrinted>
  <dcterms:created xsi:type="dcterms:W3CDTF">2024-04-19T11:53:00Z</dcterms:created>
  <dcterms:modified xsi:type="dcterms:W3CDTF">2024-04-19T11:53:00Z</dcterms:modified>
</cp:coreProperties>
</file>