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CE8C5" w14:textId="77777777" w:rsidR="00B92FA8" w:rsidRPr="00194514" w:rsidRDefault="00B92FA8" w:rsidP="007C091D">
      <w:pPr>
        <w:pBdr>
          <w:bottom w:val="single" w:sz="36" w:space="1" w:color="1F4D36"/>
        </w:pBdr>
        <w:spacing w:after="160"/>
        <w:jc w:val="both"/>
        <w:rPr>
          <w:rFonts w:ascii="Times New Roman" w:hAnsi="Times New Roman" w:cs="Times New Roman"/>
          <w:sz w:val="24"/>
          <w:szCs w:val="24"/>
          <w:lang w:val="ro-MD"/>
        </w:rPr>
      </w:pPr>
    </w:p>
    <w:p w14:paraId="281A829E" w14:textId="77777777" w:rsidR="00B92FA8" w:rsidRPr="00194514" w:rsidRDefault="00000000" w:rsidP="007C091D">
      <w:pPr>
        <w:spacing w:before="700" w:after="240"/>
        <w:jc w:val="center"/>
        <w:rPr>
          <w:rFonts w:ascii="Times New Roman" w:hAnsi="Times New Roman" w:cs="Times New Roman"/>
          <w:sz w:val="36"/>
          <w:szCs w:val="36"/>
          <w:lang w:val="ro-MD"/>
        </w:rPr>
      </w:pPr>
      <w:r w:rsidRPr="00194514">
        <w:rPr>
          <w:rFonts w:ascii="Times New Roman" w:hAnsi="Times New Roman" w:cs="Times New Roman"/>
          <w:b/>
          <w:sz w:val="36"/>
          <w:szCs w:val="36"/>
          <w:lang w:val="ro-MD"/>
        </w:rPr>
        <w:t>RAPORT ANUAL</w:t>
      </w:r>
    </w:p>
    <w:p w14:paraId="1C11B1F4" w14:textId="77777777" w:rsidR="00B92FA8" w:rsidRPr="00194514" w:rsidRDefault="00000000" w:rsidP="007C091D">
      <w:pPr>
        <w:spacing w:after="80"/>
        <w:jc w:val="center"/>
        <w:rPr>
          <w:rFonts w:ascii="Times New Roman" w:hAnsi="Times New Roman" w:cs="Times New Roman"/>
          <w:sz w:val="36"/>
          <w:szCs w:val="36"/>
          <w:lang w:val="ro-MD"/>
        </w:rPr>
      </w:pPr>
      <w:r w:rsidRPr="00194514">
        <w:rPr>
          <w:rFonts w:ascii="Times New Roman" w:hAnsi="Times New Roman" w:cs="Times New Roman"/>
          <w:sz w:val="36"/>
          <w:szCs w:val="36"/>
          <w:lang w:val="ro-MD"/>
        </w:rPr>
        <w:t xml:space="preserve">cu privire la indicatorii de monitorizare și </w:t>
      </w:r>
      <w:r w:rsidR="007C091D" w:rsidRPr="00194514">
        <w:rPr>
          <w:rFonts w:ascii="Times New Roman" w:hAnsi="Times New Roman" w:cs="Times New Roman"/>
          <w:sz w:val="36"/>
          <w:szCs w:val="36"/>
          <w:lang w:val="ro-MD"/>
        </w:rPr>
        <w:t xml:space="preserve">                                           </w:t>
      </w:r>
      <w:r w:rsidRPr="00194514">
        <w:rPr>
          <w:rFonts w:ascii="Times New Roman" w:hAnsi="Times New Roman" w:cs="Times New Roman"/>
          <w:sz w:val="36"/>
          <w:szCs w:val="36"/>
          <w:lang w:val="ro-MD"/>
        </w:rPr>
        <w:t>rezultatele realizate pentru anul 2025</w:t>
      </w:r>
    </w:p>
    <w:p w14:paraId="6DE4AD36" w14:textId="77777777" w:rsidR="007C091D" w:rsidRPr="00194514" w:rsidRDefault="00000000" w:rsidP="007C091D">
      <w:pPr>
        <w:spacing w:after="280"/>
        <w:jc w:val="center"/>
        <w:rPr>
          <w:rFonts w:ascii="Times New Roman" w:hAnsi="Times New Roman" w:cs="Times New Roman"/>
          <w:b/>
          <w:sz w:val="36"/>
          <w:szCs w:val="36"/>
          <w:lang w:val="ro-MD"/>
        </w:rPr>
      </w:pPr>
      <w:r w:rsidRPr="00194514">
        <w:rPr>
          <w:rFonts w:ascii="Times New Roman" w:hAnsi="Times New Roman" w:cs="Times New Roman"/>
          <w:b/>
          <w:sz w:val="36"/>
          <w:szCs w:val="36"/>
          <w:lang w:val="ro-MD"/>
        </w:rPr>
        <w:t>pe marginea implementării Programului național pentru gestionarea deșeurilor pe anii 2023-2027</w:t>
      </w:r>
      <w:r w:rsidR="007C091D" w:rsidRPr="00194514">
        <w:rPr>
          <w:rFonts w:ascii="Times New Roman" w:hAnsi="Times New Roman" w:cs="Times New Roman"/>
          <w:b/>
          <w:sz w:val="36"/>
          <w:szCs w:val="36"/>
          <w:lang w:val="ro-MD"/>
        </w:rPr>
        <w:t xml:space="preserve">  </w:t>
      </w:r>
    </w:p>
    <w:p w14:paraId="78D5ED12" w14:textId="77777777" w:rsidR="00B92FA8" w:rsidRPr="00194514" w:rsidRDefault="00000000" w:rsidP="007C091D">
      <w:pPr>
        <w:spacing w:after="280"/>
        <w:jc w:val="center"/>
        <w:rPr>
          <w:rFonts w:ascii="Times New Roman" w:hAnsi="Times New Roman" w:cs="Times New Roman"/>
          <w:sz w:val="36"/>
          <w:szCs w:val="36"/>
          <w:lang w:val="ro-MD"/>
        </w:rPr>
      </w:pPr>
      <w:r w:rsidRPr="00194514">
        <w:rPr>
          <w:rFonts w:ascii="Times New Roman" w:hAnsi="Times New Roman" w:cs="Times New Roman"/>
          <w:sz w:val="36"/>
          <w:szCs w:val="36"/>
          <w:lang w:val="ro-MD"/>
        </w:rPr>
        <w:t>aprobat prin Hotărârea Guvernului Republicii Moldova nr. 972/2023</w:t>
      </w:r>
    </w:p>
    <w:p w14:paraId="41F4C081" w14:textId="77777777" w:rsidR="007C091D" w:rsidRPr="00194514" w:rsidRDefault="007C091D" w:rsidP="007C091D">
      <w:pPr>
        <w:spacing w:after="280"/>
        <w:jc w:val="center"/>
        <w:rPr>
          <w:rFonts w:ascii="Times New Roman" w:hAnsi="Times New Roman" w:cs="Times New Roman"/>
          <w:sz w:val="36"/>
          <w:szCs w:val="36"/>
          <w:lang w:val="ro-MD"/>
        </w:rPr>
      </w:pPr>
    </w:p>
    <w:p w14:paraId="6589DD2B" w14:textId="77777777" w:rsidR="007C091D" w:rsidRPr="00194514" w:rsidRDefault="007C091D" w:rsidP="007C091D">
      <w:pPr>
        <w:spacing w:after="280"/>
        <w:jc w:val="center"/>
        <w:rPr>
          <w:rFonts w:ascii="Times New Roman" w:hAnsi="Times New Roman" w:cs="Times New Roman"/>
          <w:sz w:val="36"/>
          <w:szCs w:val="36"/>
          <w:lang w:val="ro-MD"/>
        </w:rPr>
      </w:pPr>
    </w:p>
    <w:p w14:paraId="74F69F52" w14:textId="77777777" w:rsidR="007C091D" w:rsidRPr="00194514" w:rsidRDefault="007C091D" w:rsidP="007C091D">
      <w:pPr>
        <w:spacing w:after="280"/>
        <w:jc w:val="center"/>
        <w:rPr>
          <w:rFonts w:ascii="Times New Roman" w:hAnsi="Times New Roman" w:cs="Times New Roman"/>
          <w:b/>
          <w:sz w:val="36"/>
          <w:szCs w:val="36"/>
          <w:lang w:val="ro-MD"/>
        </w:rPr>
      </w:pPr>
    </w:p>
    <w:tbl>
      <w:tblPr>
        <w:tblW w:w="0" w:type="auto"/>
        <w:jc w:val="cente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4929"/>
        <w:gridCol w:w="4929"/>
      </w:tblGrid>
      <w:tr w:rsidR="00E836D7" w:rsidRPr="00194514" w14:paraId="06789F2E" w14:textId="77777777" w:rsidTr="00E836D7">
        <w:trPr>
          <w:jc w:val="center"/>
        </w:trPr>
        <w:tc>
          <w:tcPr>
            <w:tcW w:w="4929" w:type="dxa"/>
            <w:shd w:val="clear" w:color="auto" w:fill="D9D9D9" w:themeFill="background1" w:themeFillShade="D9"/>
            <w:tcMar>
              <w:top w:w="100" w:type="dxa"/>
              <w:left w:w="120" w:type="dxa"/>
              <w:bottom w:w="100" w:type="dxa"/>
              <w:right w:w="120" w:type="dxa"/>
            </w:tcMar>
            <w:vAlign w:val="center"/>
          </w:tcPr>
          <w:p w14:paraId="344B11CA"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b/>
                <w:sz w:val="24"/>
                <w:szCs w:val="24"/>
                <w:lang w:val="ro-MD"/>
              </w:rPr>
              <w:t>Autoritatea raportoare</w:t>
            </w:r>
          </w:p>
        </w:tc>
        <w:tc>
          <w:tcPr>
            <w:tcW w:w="4929" w:type="dxa"/>
            <w:shd w:val="clear" w:color="auto" w:fill="F2F2F2" w:themeFill="background1" w:themeFillShade="F2"/>
            <w:tcMar>
              <w:top w:w="100" w:type="dxa"/>
              <w:left w:w="120" w:type="dxa"/>
              <w:bottom w:w="100" w:type="dxa"/>
              <w:right w:w="120" w:type="dxa"/>
            </w:tcMar>
            <w:vAlign w:val="center"/>
          </w:tcPr>
          <w:p w14:paraId="3EF635BE"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Ministerul Mediului</w:t>
            </w:r>
          </w:p>
        </w:tc>
      </w:tr>
      <w:tr w:rsidR="00E836D7" w:rsidRPr="00194514" w14:paraId="57371588" w14:textId="77777777" w:rsidTr="00E836D7">
        <w:trPr>
          <w:jc w:val="center"/>
        </w:trPr>
        <w:tc>
          <w:tcPr>
            <w:tcW w:w="4929" w:type="dxa"/>
            <w:shd w:val="clear" w:color="auto" w:fill="D9D9D9" w:themeFill="background1" w:themeFillShade="D9"/>
            <w:tcMar>
              <w:top w:w="100" w:type="dxa"/>
              <w:left w:w="120" w:type="dxa"/>
              <w:bottom w:w="100" w:type="dxa"/>
              <w:right w:w="120" w:type="dxa"/>
            </w:tcMar>
            <w:vAlign w:val="center"/>
          </w:tcPr>
          <w:p w14:paraId="5C7F636D"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b/>
                <w:sz w:val="24"/>
                <w:szCs w:val="24"/>
                <w:lang w:val="ro-MD"/>
              </w:rPr>
              <w:t>Baza informațională</w:t>
            </w:r>
          </w:p>
        </w:tc>
        <w:tc>
          <w:tcPr>
            <w:tcW w:w="4929" w:type="dxa"/>
            <w:shd w:val="clear" w:color="auto" w:fill="F2F2F2" w:themeFill="background1" w:themeFillShade="F2"/>
            <w:tcMar>
              <w:top w:w="100" w:type="dxa"/>
              <w:left w:w="120" w:type="dxa"/>
              <w:bottom w:w="100" w:type="dxa"/>
              <w:right w:w="120" w:type="dxa"/>
            </w:tcMar>
            <w:vAlign w:val="center"/>
          </w:tcPr>
          <w:p w14:paraId="1E1643E3"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Raportul anual pentru anul 2024, solicitarea nr. 07-07/234 din 27.01.2026 și răspunsurile recepționate de la instituțiile și organizațiile vizate</w:t>
            </w:r>
          </w:p>
        </w:tc>
      </w:tr>
      <w:tr w:rsidR="00E836D7" w:rsidRPr="00194514" w14:paraId="4CCB603A" w14:textId="77777777" w:rsidTr="00E836D7">
        <w:trPr>
          <w:jc w:val="center"/>
        </w:trPr>
        <w:tc>
          <w:tcPr>
            <w:tcW w:w="4929" w:type="dxa"/>
            <w:shd w:val="clear" w:color="auto" w:fill="D9D9D9" w:themeFill="background1" w:themeFillShade="D9"/>
            <w:tcMar>
              <w:top w:w="100" w:type="dxa"/>
              <w:left w:w="120" w:type="dxa"/>
              <w:bottom w:w="100" w:type="dxa"/>
              <w:right w:w="120" w:type="dxa"/>
            </w:tcMar>
            <w:vAlign w:val="center"/>
          </w:tcPr>
          <w:p w14:paraId="7741F9D7"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b/>
                <w:sz w:val="24"/>
                <w:szCs w:val="24"/>
                <w:lang w:val="ro-MD"/>
              </w:rPr>
              <w:t>Perioada de raportare</w:t>
            </w:r>
          </w:p>
        </w:tc>
        <w:tc>
          <w:tcPr>
            <w:tcW w:w="4929" w:type="dxa"/>
            <w:shd w:val="clear" w:color="auto" w:fill="F2F2F2" w:themeFill="background1" w:themeFillShade="F2"/>
            <w:tcMar>
              <w:top w:w="100" w:type="dxa"/>
              <w:left w:w="120" w:type="dxa"/>
              <w:bottom w:w="100" w:type="dxa"/>
              <w:right w:w="120" w:type="dxa"/>
            </w:tcMar>
            <w:vAlign w:val="center"/>
          </w:tcPr>
          <w:p w14:paraId="391A9B7A"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1 ianuarie 2025 - 31 decembrie 2025</w:t>
            </w:r>
          </w:p>
        </w:tc>
      </w:tr>
      <w:tr w:rsidR="00E836D7" w:rsidRPr="00194514" w14:paraId="0DFAAB94" w14:textId="77777777" w:rsidTr="00E836D7">
        <w:trPr>
          <w:jc w:val="center"/>
        </w:trPr>
        <w:tc>
          <w:tcPr>
            <w:tcW w:w="4929" w:type="dxa"/>
            <w:shd w:val="clear" w:color="auto" w:fill="D9D9D9" w:themeFill="background1" w:themeFillShade="D9"/>
            <w:tcMar>
              <w:top w:w="100" w:type="dxa"/>
              <w:left w:w="120" w:type="dxa"/>
              <w:bottom w:w="100" w:type="dxa"/>
              <w:right w:w="120" w:type="dxa"/>
            </w:tcMar>
            <w:vAlign w:val="center"/>
          </w:tcPr>
          <w:p w14:paraId="313760CC"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b/>
                <w:sz w:val="24"/>
                <w:szCs w:val="24"/>
                <w:lang w:val="ro-MD"/>
              </w:rPr>
              <w:t>Data elaborării</w:t>
            </w:r>
          </w:p>
        </w:tc>
        <w:tc>
          <w:tcPr>
            <w:tcW w:w="4929" w:type="dxa"/>
            <w:shd w:val="clear" w:color="auto" w:fill="F2F2F2" w:themeFill="background1" w:themeFillShade="F2"/>
            <w:tcMar>
              <w:top w:w="100" w:type="dxa"/>
              <w:left w:w="120" w:type="dxa"/>
              <w:bottom w:w="100" w:type="dxa"/>
              <w:right w:w="120" w:type="dxa"/>
            </w:tcMar>
            <w:vAlign w:val="center"/>
          </w:tcPr>
          <w:p w14:paraId="34892FC7"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martie 2026</w:t>
            </w:r>
          </w:p>
        </w:tc>
      </w:tr>
    </w:tbl>
    <w:p w14:paraId="64950EC7" w14:textId="77777777" w:rsidR="00B92FA8" w:rsidRPr="00194514" w:rsidRDefault="00B92FA8" w:rsidP="007C091D">
      <w:pPr>
        <w:spacing w:after="0"/>
        <w:jc w:val="both"/>
        <w:rPr>
          <w:rFonts w:ascii="Times New Roman" w:hAnsi="Times New Roman" w:cs="Times New Roman"/>
          <w:sz w:val="24"/>
          <w:szCs w:val="24"/>
          <w:lang w:val="ro-MD"/>
        </w:rPr>
      </w:pPr>
    </w:p>
    <w:p w14:paraId="4564C31B"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br w:type="page"/>
      </w:r>
    </w:p>
    <w:p w14:paraId="459DC258" w14:textId="77777777" w:rsidR="00F46639" w:rsidRPr="00194514" w:rsidRDefault="00F46639" w:rsidP="007C091D">
      <w:pPr>
        <w:jc w:val="both"/>
        <w:rPr>
          <w:rFonts w:ascii="Times New Roman" w:hAnsi="Times New Roman" w:cs="Times New Roman"/>
          <w:sz w:val="24"/>
          <w:szCs w:val="24"/>
          <w:lang w:val="ro-MD"/>
        </w:rPr>
      </w:pPr>
    </w:p>
    <w:p w14:paraId="50357426" w14:textId="77777777" w:rsidR="00F46639" w:rsidRPr="00194514" w:rsidRDefault="00F46639" w:rsidP="007C091D">
      <w:pPr>
        <w:jc w:val="both"/>
        <w:rPr>
          <w:rFonts w:ascii="Times New Roman" w:hAnsi="Times New Roman" w:cs="Times New Roman"/>
          <w:b/>
          <w:bCs/>
          <w:sz w:val="24"/>
          <w:szCs w:val="24"/>
          <w:lang w:val="ro-MD"/>
        </w:rPr>
      </w:pPr>
      <w:r w:rsidRPr="00194514">
        <w:rPr>
          <w:rFonts w:ascii="Times New Roman" w:hAnsi="Times New Roman" w:cs="Times New Roman"/>
          <w:b/>
          <w:bCs/>
          <w:sz w:val="24"/>
          <w:szCs w:val="24"/>
          <w:lang w:val="ro-MD"/>
        </w:rPr>
        <w:t>CUPRINS</w:t>
      </w:r>
    </w:p>
    <w:p w14:paraId="2DB5A8E7" w14:textId="77777777" w:rsidR="00F46639" w:rsidRPr="00194514" w:rsidRDefault="00F46639" w:rsidP="007C091D">
      <w:pPr>
        <w:jc w:val="both"/>
        <w:rPr>
          <w:rFonts w:ascii="Times New Roman" w:hAnsi="Times New Roman" w:cs="Times New Roman"/>
          <w:sz w:val="24"/>
          <w:szCs w:val="24"/>
          <w:lang w:val="ro-MD"/>
        </w:rPr>
      </w:pPr>
      <w:r w:rsidRPr="00194514">
        <w:rPr>
          <w:rFonts w:ascii="Times New Roman" w:hAnsi="Times New Roman" w:cs="Times New Roman"/>
          <w:b/>
          <w:bCs/>
          <w:sz w:val="24"/>
          <w:szCs w:val="24"/>
          <w:lang w:val="ro-MD"/>
        </w:rPr>
        <w:t>1.</w:t>
      </w:r>
      <w:r w:rsidRPr="00194514">
        <w:rPr>
          <w:rFonts w:ascii="Times New Roman" w:hAnsi="Times New Roman" w:cs="Times New Roman"/>
          <w:sz w:val="24"/>
          <w:szCs w:val="24"/>
          <w:lang w:val="ro-MD"/>
        </w:rPr>
        <w:t xml:space="preserve"> Context și obiectivele Programului</w:t>
      </w:r>
    </w:p>
    <w:p w14:paraId="2D1D6A41" w14:textId="77777777" w:rsidR="00F46639" w:rsidRPr="00194514" w:rsidRDefault="00F46639" w:rsidP="007C091D">
      <w:pPr>
        <w:jc w:val="both"/>
        <w:rPr>
          <w:rFonts w:ascii="Times New Roman" w:hAnsi="Times New Roman" w:cs="Times New Roman"/>
          <w:sz w:val="24"/>
          <w:szCs w:val="24"/>
          <w:lang w:val="ro-MD"/>
        </w:rPr>
      </w:pPr>
      <w:r w:rsidRPr="00194514">
        <w:rPr>
          <w:rFonts w:ascii="Times New Roman" w:hAnsi="Times New Roman" w:cs="Times New Roman"/>
          <w:b/>
          <w:bCs/>
          <w:sz w:val="24"/>
          <w:szCs w:val="24"/>
          <w:lang w:val="ro-MD"/>
        </w:rPr>
        <w:t>2.</w:t>
      </w:r>
      <w:r w:rsidRPr="00194514">
        <w:rPr>
          <w:rFonts w:ascii="Times New Roman" w:hAnsi="Times New Roman" w:cs="Times New Roman"/>
          <w:sz w:val="24"/>
          <w:szCs w:val="24"/>
          <w:lang w:val="ro-MD"/>
        </w:rPr>
        <w:t xml:space="preserve"> Cadrul instituțional de implementare</w:t>
      </w:r>
    </w:p>
    <w:p w14:paraId="5C820C43" w14:textId="77777777" w:rsidR="00F46639" w:rsidRPr="00194514" w:rsidRDefault="00F46639" w:rsidP="007C091D">
      <w:pPr>
        <w:jc w:val="both"/>
        <w:rPr>
          <w:rFonts w:ascii="Times New Roman" w:hAnsi="Times New Roman" w:cs="Times New Roman"/>
          <w:sz w:val="24"/>
          <w:szCs w:val="24"/>
          <w:lang w:val="ro-MD"/>
        </w:rPr>
      </w:pPr>
      <w:r w:rsidRPr="00194514">
        <w:rPr>
          <w:rFonts w:ascii="Times New Roman" w:hAnsi="Times New Roman" w:cs="Times New Roman"/>
          <w:b/>
          <w:bCs/>
          <w:sz w:val="24"/>
          <w:szCs w:val="24"/>
          <w:lang w:val="ro-MD"/>
        </w:rPr>
        <w:t>3</w:t>
      </w:r>
      <w:r w:rsidRPr="00194514">
        <w:rPr>
          <w:rFonts w:ascii="Times New Roman" w:hAnsi="Times New Roman" w:cs="Times New Roman"/>
          <w:sz w:val="24"/>
          <w:szCs w:val="24"/>
          <w:lang w:val="ro-MD"/>
        </w:rPr>
        <w:t>. Progresul implementării Programului în anul 2025</w:t>
      </w:r>
    </w:p>
    <w:p w14:paraId="041D5F94" w14:textId="77777777" w:rsidR="00F46639" w:rsidRPr="00194514" w:rsidRDefault="00F46639" w:rsidP="007C091D">
      <w:pPr>
        <w:jc w:val="both"/>
        <w:rPr>
          <w:rFonts w:ascii="Times New Roman" w:hAnsi="Times New Roman" w:cs="Times New Roman"/>
          <w:sz w:val="24"/>
          <w:szCs w:val="24"/>
          <w:lang w:val="ro-MD"/>
        </w:rPr>
      </w:pPr>
      <w:r w:rsidRPr="00194514">
        <w:rPr>
          <w:rFonts w:ascii="Times New Roman" w:hAnsi="Times New Roman" w:cs="Times New Roman"/>
          <w:b/>
          <w:bCs/>
          <w:sz w:val="24"/>
          <w:szCs w:val="24"/>
          <w:lang w:val="ro-MD"/>
        </w:rPr>
        <w:t>3.1</w:t>
      </w:r>
      <w:r w:rsidRPr="00194514">
        <w:rPr>
          <w:rFonts w:ascii="Times New Roman" w:hAnsi="Times New Roman" w:cs="Times New Roman"/>
          <w:sz w:val="24"/>
          <w:szCs w:val="24"/>
          <w:lang w:val="ro-MD"/>
        </w:rPr>
        <w:t xml:space="preserve"> Dezvoltarea cadrului normativ</w:t>
      </w:r>
    </w:p>
    <w:p w14:paraId="75E86031" w14:textId="77777777" w:rsidR="00F46639" w:rsidRPr="00194514" w:rsidRDefault="00F46639" w:rsidP="007C091D">
      <w:pPr>
        <w:jc w:val="both"/>
        <w:rPr>
          <w:rFonts w:ascii="Times New Roman" w:hAnsi="Times New Roman" w:cs="Times New Roman"/>
          <w:sz w:val="24"/>
          <w:szCs w:val="24"/>
          <w:lang w:val="ro-MD"/>
        </w:rPr>
      </w:pPr>
      <w:r w:rsidRPr="00194514">
        <w:rPr>
          <w:rFonts w:ascii="Times New Roman" w:hAnsi="Times New Roman" w:cs="Times New Roman"/>
          <w:b/>
          <w:bCs/>
          <w:sz w:val="24"/>
          <w:szCs w:val="24"/>
          <w:lang w:val="ro-MD"/>
        </w:rPr>
        <w:t>3.2</w:t>
      </w:r>
      <w:r w:rsidRPr="00194514">
        <w:rPr>
          <w:rFonts w:ascii="Times New Roman" w:hAnsi="Times New Roman" w:cs="Times New Roman"/>
          <w:sz w:val="24"/>
          <w:szCs w:val="24"/>
          <w:lang w:val="ro-MD"/>
        </w:rPr>
        <w:t xml:space="preserve"> Dezvoltarea infrastructurii de management al deșeurilor</w:t>
      </w:r>
    </w:p>
    <w:p w14:paraId="6EBF372D" w14:textId="77777777" w:rsidR="00F46639" w:rsidRPr="00194514" w:rsidRDefault="00F46639" w:rsidP="007C091D">
      <w:pPr>
        <w:jc w:val="both"/>
        <w:rPr>
          <w:rFonts w:ascii="Times New Roman" w:hAnsi="Times New Roman" w:cs="Times New Roman"/>
          <w:sz w:val="24"/>
          <w:szCs w:val="24"/>
          <w:lang w:val="ro-MD"/>
        </w:rPr>
      </w:pPr>
      <w:r w:rsidRPr="00194514">
        <w:rPr>
          <w:rFonts w:ascii="Times New Roman" w:hAnsi="Times New Roman" w:cs="Times New Roman"/>
          <w:b/>
          <w:bCs/>
          <w:sz w:val="24"/>
          <w:szCs w:val="24"/>
          <w:lang w:val="ro-MD"/>
        </w:rPr>
        <w:t>3.3</w:t>
      </w:r>
      <w:r w:rsidRPr="00194514">
        <w:rPr>
          <w:rFonts w:ascii="Times New Roman" w:hAnsi="Times New Roman" w:cs="Times New Roman"/>
          <w:sz w:val="24"/>
          <w:szCs w:val="24"/>
          <w:lang w:val="ro-MD"/>
        </w:rPr>
        <w:t xml:space="preserve"> Cooperare instituțională și responsabilitatea extinsă a producătorului</w:t>
      </w:r>
    </w:p>
    <w:p w14:paraId="38B4B175" w14:textId="77777777" w:rsidR="00F46639" w:rsidRPr="00194514" w:rsidRDefault="00F46639" w:rsidP="007C091D">
      <w:pPr>
        <w:jc w:val="both"/>
        <w:rPr>
          <w:rFonts w:ascii="Times New Roman" w:hAnsi="Times New Roman" w:cs="Times New Roman"/>
          <w:sz w:val="24"/>
          <w:szCs w:val="24"/>
          <w:lang w:val="ro-MD"/>
        </w:rPr>
      </w:pPr>
      <w:r w:rsidRPr="00194514">
        <w:rPr>
          <w:rFonts w:ascii="Times New Roman" w:hAnsi="Times New Roman" w:cs="Times New Roman"/>
          <w:b/>
          <w:bCs/>
          <w:sz w:val="24"/>
          <w:szCs w:val="24"/>
          <w:lang w:val="ro-MD"/>
        </w:rPr>
        <w:t>3.4</w:t>
      </w:r>
      <w:r w:rsidRPr="00194514">
        <w:rPr>
          <w:rFonts w:ascii="Times New Roman" w:hAnsi="Times New Roman" w:cs="Times New Roman"/>
          <w:sz w:val="24"/>
          <w:szCs w:val="24"/>
          <w:lang w:val="ro-MD"/>
        </w:rPr>
        <w:t xml:space="preserve"> Contribuția Ministerului Mediului</w:t>
      </w:r>
    </w:p>
    <w:p w14:paraId="0708B5F1" w14:textId="77777777" w:rsidR="00F46639" w:rsidRPr="00194514" w:rsidRDefault="00F46639" w:rsidP="007C091D">
      <w:pPr>
        <w:jc w:val="both"/>
        <w:rPr>
          <w:rFonts w:ascii="Times New Roman" w:hAnsi="Times New Roman" w:cs="Times New Roman"/>
          <w:sz w:val="24"/>
          <w:szCs w:val="24"/>
          <w:lang w:val="ro-MD"/>
        </w:rPr>
      </w:pPr>
      <w:r w:rsidRPr="00194514">
        <w:rPr>
          <w:rFonts w:ascii="Times New Roman" w:hAnsi="Times New Roman" w:cs="Times New Roman"/>
          <w:b/>
          <w:bCs/>
          <w:sz w:val="24"/>
          <w:szCs w:val="24"/>
          <w:lang w:val="ro-MD"/>
        </w:rPr>
        <w:t>4.</w:t>
      </w:r>
      <w:r w:rsidRPr="00194514">
        <w:rPr>
          <w:rFonts w:ascii="Times New Roman" w:hAnsi="Times New Roman" w:cs="Times New Roman"/>
          <w:sz w:val="24"/>
          <w:szCs w:val="24"/>
          <w:lang w:val="ro-MD"/>
        </w:rPr>
        <w:t xml:space="preserve"> Analiza indicatorilor de monitorizare</w:t>
      </w:r>
    </w:p>
    <w:p w14:paraId="74388942" w14:textId="77777777" w:rsidR="00F46639" w:rsidRPr="00194514" w:rsidRDefault="00F46639" w:rsidP="007C091D">
      <w:pPr>
        <w:jc w:val="both"/>
        <w:rPr>
          <w:rFonts w:ascii="Times New Roman" w:hAnsi="Times New Roman" w:cs="Times New Roman"/>
          <w:sz w:val="24"/>
          <w:szCs w:val="24"/>
          <w:lang w:val="ro-MD"/>
        </w:rPr>
      </w:pPr>
      <w:r w:rsidRPr="00194514">
        <w:rPr>
          <w:rFonts w:ascii="Times New Roman" w:hAnsi="Times New Roman" w:cs="Times New Roman"/>
          <w:b/>
          <w:bCs/>
          <w:sz w:val="24"/>
          <w:szCs w:val="24"/>
          <w:lang w:val="ro-MD"/>
        </w:rPr>
        <w:t>5.</w:t>
      </w:r>
      <w:r w:rsidRPr="00194514">
        <w:rPr>
          <w:rFonts w:ascii="Times New Roman" w:hAnsi="Times New Roman" w:cs="Times New Roman"/>
          <w:sz w:val="24"/>
          <w:szCs w:val="24"/>
          <w:lang w:val="ro-MD"/>
        </w:rPr>
        <w:t xml:space="preserve"> Concluzii și recomandări</w:t>
      </w:r>
    </w:p>
    <w:p w14:paraId="37F69759" w14:textId="77777777" w:rsidR="00F46639" w:rsidRPr="00194514" w:rsidRDefault="00F46639" w:rsidP="007C091D">
      <w:pPr>
        <w:jc w:val="both"/>
        <w:rPr>
          <w:rFonts w:ascii="Times New Roman" w:hAnsi="Times New Roman" w:cs="Times New Roman"/>
          <w:sz w:val="24"/>
          <w:szCs w:val="24"/>
          <w:lang w:val="ro-MD"/>
        </w:rPr>
      </w:pPr>
    </w:p>
    <w:p w14:paraId="0A18FA3E" w14:textId="77777777" w:rsidR="00D91CCA" w:rsidRPr="00194514" w:rsidRDefault="00D91CCA" w:rsidP="007C091D">
      <w:pPr>
        <w:jc w:val="both"/>
        <w:rPr>
          <w:rFonts w:ascii="Times New Roman" w:hAnsi="Times New Roman" w:cs="Times New Roman"/>
          <w:sz w:val="24"/>
          <w:szCs w:val="24"/>
          <w:lang w:val="ro-MD"/>
        </w:rPr>
      </w:pPr>
    </w:p>
    <w:p w14:paraId="7B44C5E1" w14:textId="77777777" w:rsidR="00D91CCA" w:rsidRPr="00194514" w:rsidRDefault="00D91CCA" w:rsidP="007C091D">
      <w:pPr>
        <w:jc w:val="both"/>
        <w:rPr>
          <w:rFonts w:ascii="Times New Roman" w:hAnsi="Times New Roman" w:cs="Times New Roman"/>
          <w:sz w:val="24"/>
          <w:szCs w:val="24"/>
          <w:lang w:val="ro-MD"/>
        </w:rPr>
      </w:pPr>
    </w:p>
    <w:p w14:paraId="18685322" w14:textId="77777777" w:rsidR="00F46639" w:rsidRPr="00194514" w:rsidRDefault="00F46639" w:rsidP="007C091D">
      <w:pPr>
        <w:spacing w:after="200"/>
        <w:jc w:val="both"/>
        <w:rPr>
          <w:rFonts w:ascii="Times New Roman" w:eastAsiaTheme="minorEastAsia" w:hAnsi="Times New Roman" w:cs="Times New Roman"/>
          <w:sz w:val="24"/>
          <w:szCs w:val="24"/>
          <w:lang w:val="ro-MD"/>
        </w:rPr>
      </w:pPr>
      <w:r w:rsidRPr="00194514">
        <w:rPr>
          <w:rFonts w:ascii="Times New Roman" w:eastAsiaTheme="minorEastAsia" w:hAnsi="Times New Roman" w:cs="Times New Roman"/>
          <w:b/>
          <w:sz w:val="24"/>
          <w:szCs w:val="24"/>
          <w:lang w:val="ro-MD"/>
        </w:rPr>
        <w:t>ABREVIERI UTILIZATE ÎN RAPORT</w:t>
      </w:r>
    </w:p>
    <w:p w14:paraId="754A05B5" w14:textId="77777777" w:rsidR="00F46639" w:rsidRPr="00194514" w:rsidRDefault="00F46639" w:rsidP="007C091D">
      <w:pPr>
        <w:spacing w:after="200"/>
        <w:jc w:val="both"/>
        <w:rPr>
          <w:rFonts w:ascii="Times New Roman" w:eastAsiaTheme="minorEastAsia" w:hAnsi="Times New Roman" w:cs="Times New Roman"/>
          <w:sz w:val="24"/>
          <w:szCs w:val="24"/>
          <w:lang w:val="ro-MD"/>
        </w:rPr>
      </w:pPr>
      <w:r w:rsidRPr="00194514">
        <w:rPr>
          <w:rFonts w:ascii="Times New Roman" w:eastAsiaTheme="minorEastAsia" w:hAnsi="Times New Roman" w:cs="Times New Roman"/>
          <w:b/>
          <w:bCs/>
          <w:sz w:val="24"/>
          <w:szCs w:val="24"/>
          <w:lang w:val="ro-MD"/>
        </w:rPr>
        <w:t>PNGD</w:t>
      </w:r>
      <w:r w:rsidRPr="00194514">
        <w:rPr>
          <w:rFonts w:ascii="Times New Roman" w:eastAsiaTheme="minorEastAsia" w:hAnsi="Times New Roman" w:cs="Times New Roman"/>
          <w:sz w:val="24"/>
          <w:szCs w:val="24"/>
          <w:lang w:val="ro-MD"/>
        </w:rPr>
        <w:t xml:space="preserve"> – Programul Național pentru gestionarea deșeurilor</w:t>
      </w:r>
    </w:p>
    <w:p w14:paraId="33C9E019" w14:textId="77777777" w:rsidR="00F46639" w:rsidRPr="00194514" w:rsidRDefault="00F46639" w:rsidP="007C091D">
      <w:pPr>
        <w:spacing w:after="200"/>
        <w:jc w:val="both"/>
        <w:rPr>
          <w:rFonts w:ascii="Times New Roman" w:eastAsiaTheme="minorEastAsia" w:hAnsi="Times New Roman" w:cs="Times New Roman"/>
          <w:sz w:val="24"/>
          <w:szCs w:val="24"/>
          <w:lang w:val="ro-MD"/>
        </w:rPr>
      </w:pPr>
      <w:r w:rsidRPr="00194514">
        <w:rPr>
          <w:rFonts w:ascii="Times New Roman" w:eastAsiaTheme="minorEastAsia" w:hAnsi="Times New Roman" w:cs="Times New Roman"/>
          <w:b/>
          <w:bCs/>
          <w:sz w:val="24"/>
          <w:szCs w:val="24"/>
          <w:lang w:val="ro-MD"/>
        </w:rPr>
        <w:t>MM</w:t>
      </w:r>
      <w:r w:rsidRPr="00194514">
        <w:rPr>
          <w:rFonts w:ascii="Times New Roman" w:eastAsiaTheme="minorEastAsia" w:hAnsi="Times New Roman" w:cs="Times New Roman"/>
          <w:sz w:val="24"/>
          <w:szCs w:val="24"/>
          <w:lang w:val="ro-MD"/>
        </w:rPr>
        <w:t xml:space="preserve"> – Ministerul Mediului</w:t>
      </w:r>
    </w:p>
    <w:p w14:paraId="62A6F5EC" w14:textId="77777777" w:rsidR="00F46639" w:rsidRPr="00194514" w:rsidRDefault="00F46639" w:rsidP="007C091D">
      <w:pPr>
        <w:spacing w:after="200"/>
        <w:jc w:val="both"/>
        <w:rPr>
          <w:rFonts w:ascii="Times New Roman" w:eastAsiaTheme="minorEastAsia" w:hAnsi="Times New Roman" w:cs="Times New Roman"/>
          <w:sz w:val="24"/>
          <w:szCs w:val="24"/>
          <w:lang w:val="ro-MD"/>
        </w:rPr>
      </w:pPr>
      <w:r w:rsidRPr="00194514">
        <w:rPr>
          <w:rFonts w:ascii="Times New Roman" w:eastAsiaTheme="minorEastAsia" w:hAnsi="Times New Roman" w:cs="Times New Roman"/>
          <w:b/>
          <w:bCs/>
          <w:sz w:val="24"/>
          <w:szCs w:val="24"/>
          <w:lang w:val="ro-MD"/>
        </w:rPr>
        <w:t>AM</w:t>
      </w:r>
      <w:r w:rsidRPr="00194514">
        <w:rPr>
          <w:rFonts w:ascii="Times New Roman" w:eastAsiaTheme="minorEastAsia" w:hAnsi="Times New Roman" w:cs="Times New Roman"/>
          <w:sz w:val="24"/>
          <w:szCs w:val="24"/>
          <w:lang w:val="ro-MD"/>
        </w:rPr>
        <w:t xml:space="preserve"> – Agenția de Mediu</w:t>
      </w:r>
    </w:p>
    <w:p w14:paraId="3A354C94" w14:textId="77777777" w:rsidR="00F46639" w:rsidRPr="00194514" w:rsidRDefault="00F46639" w:rsidP="007C091D">
      <w:pPr>
        <w:spacing w:after="200"/>
        <w:jc w:val="both"/>
        <w:rPr>
          <w:rFonts w:ascii="Times New Roman" w:eastAsiaTheme="minorEastAsia" w:hAnsi="Times New Roman" w:cs="Times New Roman"/>
          <w:sz w:val="24"/>
          <w:szCs w:val="24"/>
          <w:lang w:val="ro-MD"/>
        </w:rPr>
      </w:pPr>
      <w:r w:rsidRPr="00194514">
        <w:rPr>
          <w:rFonts w:ascii="Times New Roman" w:eastAsiaTheme="minorEastAsia" w:hAnsi="Times New Roman" w:cs="Times New Roman"/>
          <w:b/>
          <w:bCs/>
          <w:sz w:val="24"/>
          <w:szCs w:val="24"/>
          <w:lang w:val="ro-MD"/>
        </w:rPr>
        <w:t xml:space="preserve">IPM </w:t>
      </w:r>
      <w:r w:rsidRPr="00194514">
        <w:rPr>
          <w:rFonts w:ascii="Times New Roman" w:eastAsiaTheme="minorEastAsia" w:hAnsi="Times New Roman" w:cs="Times New Roman"/>
          <w:sz w:val="24"/>
          <w:szCs w:val="24"/>
          <w:lang w:val="ro-MD"/>
        </w:rPr>
        <w:t>– Inspectoratul pentru Protecția Mediului</w:t>
      </w:r>
    </w:p>
    <w:p w14:paraId="29C7AE8C" w14:textId="77777777" w:rsidR="00F46639" w:rsidRPr="00194514" w:rsidRDefault="00F46639" w:rsidP="007C091D">
      <w:pPr>
        <w:spacing w:after="200"/>
        <w:jc w:val="both"/>
        <w:rPr>
          <w:rFonts w:ascii="Times New Roman" w:eastAsiaTheme="minorEastAsia" w:hAnsi="Times New Roman" w:cs="Times New Roman"/>
          <w:sz w:val="24"/>
          <w:szCs w:val="24"/>
          <w:lang w:val="ro-MD"/>
        </w:rPr>
      </w:pPr>
      <w:r w:rsidRPr="00194514">
        <w:rPr>
          <w:rFonts w:ascii="Times New Roman" w:eastAsiaTheme="minorEastAsia" w:hAnsi="Times New Roman" w:cs="Times New Roman"/>
          <w:b/>
          <w:bCs/>
          <w:sz w:val="24"/>
          <w:szCs w:val="24"/>
          <w:lang w:val="ro-MD"/>
        </w:rPr>
        <w:t>ONIPM</w:t>
      </w:r>
      <w:r w:rsidRPr="00194514">
        <w:rPr>
          <w:rFonts w:ascii="Times New Roman" w:eastAsiaTheme="minorEastAsia" w:hAnsi="Times New Roman" w:cs="Times New Roman"/>
          <w:sz w:val="24"/>
          <w:szCs w:val="24"/>
          <w:lang w:val="ro-MD"/>
        </w:rPr>
        <w:t xml:space="preserve"> – Oficiul Național de Implementare a Proiectelor în Domeniul Mediului</w:t>
      </w:r>
    </w:p>
    <w:p w14:paraId="6C7FF019" w14:textId="77777777" w:rsidR="00F46639" w:rsidRPr="00194514" w:rsidRDefault="00F46639" w:rsidP="007C091D">
      <w:pPr>
        <w:spacing w:after="200"/>
        <w:jc w:val="both"/>
        <w:rPr>
          <w:rFonts w:ascii="Times New Roman" w:eastAsiaTheme="minorEastAsia" w:hAnsi="Times New Roman" w:cs="Times New Roman"/>
          <w:sz w:val="24"/>
          <w:szCs w:val="24"/>
          <w:lang w:val="ro-MD"/>
        </w:rPr>
      </w:pPr>
      <w:r w:rsidRPr="00194514">
        <w:rPr>
          <w:rFonts w:ascii="Times New Roman" w:eastAsiaTheme="minorEastAsia" w:hAnsi="Times New Roman" w:cs="Times New Roman"/>
          <w:b/>
          <w:bCs/>
          <w:sz w:val="24"/>
          <w:szCs w:val="24"/>
          <w:lang w:val="ro-MD"/>
        </w:rPr>
        <w:t>APL</w:t>
      </w:r>
      <w:r w:rsidRPr="00194514">
        <w:rPr>
          <w:rFonts w:ascii="Times New Roman" w:eastAsiaTheme="minorEastAsia" w:hAnsi="Times New Roman" w:cs="Times New Roman"/>
          <w:sz w:val="24"/>
          <w:szCs w:val="24"/>
          <w:lang w:val="ro-MD"/>
        </w:rPr>
        <w:t xml:space="preserve"> – Autorități ale administrației publice locale</w:t>
      </w:r>
    </w:p>
    <w:p w14:paraId="032AD49D" w14:textId="77777777" w:rsidR="00F46639" w:rsidRPr="00194514" w:rsidRDefault="00F46639" w:rsidP="007C091D">
      <w:pPr>
        <w:spacing w:after="200"/>
        <w:jc w:val="both"/>
        <w:rPr>
          <w:rFonts w:ascii="Times New Roman" w:eastAsiaTheme="minorEastAsia" w:hAnsi="Times New Roman" w:cs="Times New Roman"/>
          <w:sz w:val="24"/>
          <w:szCs w:val="24"/>
          <w:lang w:val="ro-MD"/>
        </w:rPr>
      </w:pPr>
      <w:r w:rsidRPr="00194514">
        <w:rPr>
          <w:rFonts w:ascii="Times New Roman" w:eastAsiaTheme="minorEastAsia" w:hAnsi="Times New Roman" w:cs="Times New Roman"/>
          <w:b/>
          <w:bCs/>
          <w:sz w:val="24"/>
          <w:szCs w:val="24"/>
          <w:lang w:val="ro-MD"/>
        </w:rPr>
        <w:t>RMD</w:t>
      </w:r>
      <w:r w:rsidRPr="00194514">
        <w:rPr>
          <w:rFonts w:ascii="Times New Roman" w:eastAsiaTheme="minorEastAsia" w:hAnsi="Times New Roman" w:cs="Times New Roman"/>
          <w:sz w:val="24"/>
          <w:szCs w:val="24"/>
          <w:lang w:val="ro-MD"/>
        </w:rPr>
        <w:t xml:space="preserve"> – Regiune de management al deșeurilor</w:t>
      </w:r>
    </w:p>
    <w:p w14:paraId="1D2B434F" w14:textId="77777777" w:rsidR="00F46639" w:rsidRPr="00194514" w:rsidRDefault="00F46639" w:rsidP="007C091D">
      <w:pPr>
        <w:spacing w:after="200"/>
        <w:jc w:val="both"/>
        <w:rPr>
          <w:rFonts w:ascii="Times New Roman" w:eastAsiaTheme="minorEastAsia" w:hAnsi="Times New Roman" w:cs="Times New Roman"/>
          <w:sz w:val="24"/>
          <w:szCs w:val="24"/>
          <w:lang w:val="ro-MD"/>
        </w:rPr>
      </w:pPr>
      <w:r w:rsidRPr="00194514">
        <w:rPr>
          <w:rFonts w:ascii="Times New Roman" w:eastAsiaTheme="minorEastAsia" w:hAnsi="Times New Roman" w:cs="Times New Roman"/>
          <w:b/>
          <w:bCs/>
          <w:sz w:val="24"/>
          <w:szCs w:val="24"/>
          <w:lang w:val="ro-MD"/>
        </w:rPr>
        <w:t>REP</w:t>
      </w:r>
      <w:r w:rsidRPr="00194514">
        <w:rPr>
          <w:rFonts w:ascii="Times New Roman" w:eastAsiaTheme="minorEastAsia" w:hAnsi="Times New Roman" w:cs="Times New Roman"/>
          <w:sz w:val="24"/>
          <w:szCs w:val="24"/>
          <w:lang w:val="ro-MD"/>
        </w:rPr>
        <w:t xml:space="preserve"> – Responsabilitatea extinsă a producătorului</w:t>
      </w:r>
    </w:p>
    <w:p w14:paraId="1FC1F0FD" w14:textId="77777777" w:rsidR="00F46639" w:rsidRPr="00194514" w:rsidRDefault="00F46639" w:rsidP="007C091D">
      <w:pPr>
        <w:spacing w:after="200"/>
        <w:jc w:val="both"/>
        <w:rPr>
          <w:rFonts w:ascii="Times New Roman" w:eastAsiaTheme="minorEastAsia" w:hAnsi="Times New Roman" w:cs="Times New Roman"/>
          <w:sz w:val="24"/>
          <w:szCs w:val="24"/>
          <w:lang w:val="ro-MD"/>
        </w:rPr>
      </w:pPr>
      <w:r w:rsidRPr="00194514">
        <w:rPr>
          <w:rFonts w:ascii="Times New Roman" w:eastAsiaTheme="minorEastAsia" w:hAnsi="Times New Roman" w:cs="Times New Roman"/>
          <w:b/>
          <w:bCs/>
          <w:sz w:val="24"/>
          <w:szCs w:val="24"/>
          <w:lang w:val="ro-MD"/>
        </w:rPr>
        <w:t>BERD</w:t>
      </w:r>
      <w:r w:rsidRPr="00194514">
        <w:rPr>
          <w:rFonts w:ascii="Times New Roman" w:eastAsiaTheme="minorEastAsia" w:hAnsi="Times New Roman" w:cs="Times New Roman"/>
          <w:sz w:val="24"/>
          <w:szCs w:val="24"/>
          <w:lang w:val="ro-MD"/>
        </w:rPr>
        <w:t xml:space="preserve"> – Banca Europeană pentru Reconstrucție și Dezvoltare</w:t>
      </w:r>
    </w:p>
    <w:p w14:paraId="6E46E8BB" w14:textId="77777777" w:rsidR="00F46639" w:rsidRPr="00194514" w:rsidRDefault="00F46639" w:rsidP="007C091D">
      <w:pPr>
        <w:spacing w:after="200"/>
        <w:jc w:val="both"/>
        <w:rPr>
          <w:rFonts w:ascii="Times New Roman" w:eastAsiaTheme="minorEastAsia" w:hAnsi="Times New Roman" w:cs="Times New Roman"/>
          <w:sz w:val="24"/>
          <w:szCs w:val="24"/>
          <w:lang w:val="ro-MD"/>
        </w:rPr>
      </w:pPr>
      <w:r w:rsidRPr="00194514">
        <w:rPr>
          <w:rFonts w:ascii="Times New Roman" w:eastAsiaTheme="minorEastAsia" w:hAnsi="Times New Roman" w:cs="Times New Roman"/>
          <w:b/>
          <w:bCs/>
          <w:sz w:val="24"/>
          <w:szCs w:val="24"/>
          <w:lang w:val="ro-MD"/>
        </w:rPr>
        <w:t>BEI</w:t>
      </w:r>
      <w:r w:rsidRPr="00194514">
        <w:rPr>
          <w:rFonts w:ascii="Times New Roman" w:eastAsiaTheme="minorEastAsia" w:hAnsi="Times New Roman" w:cs="Times New Roman"/>
          <w:sz w:val="24"/>
          <w:szCs w:val="24"/>
          <w:lang w:val="ro-MD"/>
        </w:rPr>
        <w:t xml:space="preserve"> – Banca Europeană de Investiții</w:t>
      </w:r>
    </w:p>
    <w:p w14:paraId="315B516F" w14:textId="77777777" w:rsidR="00F46639" w:rsidRPr="00194514" w:rsidRDefault="00F46639" w:rsidP="007C091D">
      <w:pPr>
        <w:spacing w:after="200"/>
        <w:jc w:val="both"/>
        <w:rPr>
          <w:rFonts w:ascii="Times New Roman" w:eastAsiaTheme="minorEastAsia" w:hAnsi="Times New Roman" w:cs="Times New Roman"/>
          <w:sz w:val="24"/>
          <w:szCs w:val="24"/>
          <w:lang w:val="ro-MD"/>
        </w:rPr>
      </w:pPr>
      <w:r w:rsidRPr="00194514">
        <w:rPr>
          <w:rFonts w:ascii="Times New Roman" w:eastAsiaTheme="minorEastAsia" w:hAnsi="Times New Roman" w:cs="Times New Roman"/>
          <w:b/>
          <w:bCs/>
          <w:sz w:val="24"/>
          <w:szCs w:val="24"/>
          <w:lang w:val="ro-MD"/>
        </w:rPr>
        <w:t>CAV</w:t>
      </w:r>
      <w:r w:rsidRPr="00194514">
        <w:rPr>
          <w:rFonts w:ascii="Times New Roman" w:eastAsiaTheme="minorEastAsia" w:hAnsi="Times New Roman" w:cs="Times New Roman"/>
          <w:sz w:val="24"/>
          <w:szCs w:val="24"/>
          <w:lang w:val="ro-MD"/>
        </w:rPr>
        <w:t xml:space="preserve"> – Centru cu Aport Voluntar</w:t>
      </w:r>
    </w:p>
    <w:p w14:paraId="174FE0C6" w14:textId="77777777" w:rsidR="00F46639" w:rsidRPr="00194514" w:rsidRDefault="00F46639" w:rsidP="007C091D">
      <w:pPr>
        <w:spacing w:after="200"/>
        <w:jc w:val="both"/>
        <w:rPr>
          <w:rFonts w:ascii="Times New Roman" w:eastAsiaTheme="minorEastAsia" w:hAnsi="Times New Roman" w:cs="Times New Roman"/>
          <w:sz w:val="24"/>
          <w:szCs w:val="24"/>
          <w:lang w:val="ro-MD"/>
        </w:rPr>
      </w:pPr>
      <w:r w:rsidRPr="00194514">
        <w:rPr>
          <w:rFonts w:ascii="Times New Roman" w:eastAsiaTheme="minorEastAsia" w:hAnsi="Times New Roman" w:cs="Times New Roman"/>
          <w:b/>
          <w:bCs/>
          <w:sz w:val="24"/>
          <w:szCs w:val="24"/>
          <w:lang w:val="ro-MD"/>
        </w:rPr>
        <w:t xml:space="preserve">DCD </w:t>
      </w:r>
      <w:r w:rsidRPr="00194514">
        <w:rPr>
          <w:rFonts w:ascii="Times New Roman" w:eastAsiaTheme="minorEastAsia" w:hAnsi="Times New Roman" w:cs="Times New Roman"/>
          <w:sz w:val="24"/>
          <w:szCs w:val="24"/>
          <w:lang w:val="ro-MD"/>
        </w:rPr>
        <w:t>– Deșeuri din construcții și demolări</w:t>
      </w:r>
    </w:p>
    <w:p w14:paraId="6E6ED069" w14:textId="77777777" w:rsidR="00F46639" w:rsidRPr="00194514" w:rsidRDefault="00F46639" w:rsidP="007C091D">
      <w:pPr>
        <w:jc w:val="both"/>
        <w:rPr>
          <w:rFonts w:ascii="Times New Roman" w:hAnsi="Times New Roman" w:cs="Times New Roman"/>
          <w:sz w:val="24"/>
          <w:szCs w:val="24"/>
          <w:lang w:val="ro-MD"/>
        </w:rPr>
      </w:pPr>
    </w:p>
    <w:p w14:paraId="2C3E4D19" w14:textId="77777777" w:rsidR="00F46639" w:rsidRPr="00194514" w:rsidRDefault="00F46639" w:rsidP="007C091D">
      <w:pPr>
        <w:jc w:val="both"/>
        <w:rPr>
          <w:rFonts w:ascii="Times New Roman" w:hAnsi="Times New Roman" w:cs="Times New Roman"/>
          <w:sz w:val="24"/>
          <w:szCs w:val="24"/>
          <w:lang w:val="ro-MD"/>
        </w:rPr>
      </w:pPr>
    </w:p>
    <w:p w14:paraId="6D2082C8" w14:textId="77777777" w:rsidR="00B92FA8" w:rsidRPr="00194514" w:rsidRDefault="00000000" w:rsidP="007C091D">
      <w:pPr>
        <w:pStyle w:val="Titlu1"/>
        <w:jc w:val="both"/>
        <w:rPr>
          <w:rFonts w:ascii="Times New Roman" w:hAnsi="Times New Roman" w:cs="Times New Roman"/>
          <w:color w:val="auto"/>
          <w:sz w:val="24"/>
          <w:szCs w:val="24"/>
          <w:lang w:val="ro-MD"/>
        </w:rPr>
      </w:pPr>
      <w:r w:rsidRPr="00194514">
        <w:rPr>
          <w:rFonts w:ascii="Times New Roman" w:hAnsi="Times New Roman" w:cs="Times New Roman"/>
          <w:color w:val="auto"/>
          <w:sz w:val="24"/>
          <w:szCs w:val="24"/>
          <w:lang w:val="ro-MD"/>
        </w:rPr>
        <w:lastRenderedPageBreak/>
        <w:t>1. Temeiul și metodologia raportării</w:t>
      </w:r>
    </w:p>
    <w:p w14:paraId="13463688" w14:textId="77777777" w:rsidR="00B92FA8" w:rsidRPr="00194514" w:rsidRDefault="00000000" w:rsidP="007C091D">
      <w:pPr>
        <w:spacing w:after="8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Prezentul raport anual este elaborat pentru reflectarea nivelului de realizare a indicatorilor de monitorizare și a rezultatelor obținute în anul 2025 în procesul implementării Programului național pentru gestionarea deșeurilor pe anii 2023-2027, aprobat prin Hotărârea Guvernului nr. 972/2023.</w:t>
      </w:r>
    </w:p>
    <w:p w14:paraId="07A6CD43" w14:textId="77777777" w:rsidR="00B92FA8" w:rsidRPr="00194514" w:rsidRDefault="00000000" w:rsidP="007C091D">
      <w:pPr>
        <w:spacing w:after="8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Raportul a fost întocmit în baza informațiilor recepționate de la instituțiile și organizațiile vizate prin demersul Ministerului Mediului nr. 07-07/234 din 27.01.2026, a raportului anual aferent anului 2024, precum și a materialelor de suport anexate răspunsurilor expediate.</w:t>
      </w:r>
    </w:p>
    <w:p w14:paraId="251D2C41"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În scopul asigurării unei abordări prudente și verificabile, concluziile formulate mai jos se întemeiază exclusiv pe datele comunicate oficial de respondenți. Pentru acțiunile în privința cărora nu au fost prezentate informații actualizate, raportul consemnează lipsa datelor confirmative pentru anul 2025, fără a substitui această lipsă prin estimări.</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740"/>
        <w:gridCol w:w="3544"/>
        <w:gridCol w:w="4574"/>
      </w:tblGrid>
      <w:tr w:rsidR="00E836D7" w:rsidRPr="00194514" w14:paraId="445E5CE1" w14:textId="77777777" w:rsidTr="00E836D7">
        <w:trPr>
          <w:jc w:val="center"/>
        </w:trPr>
        <w:tc>
          <w:tcPr>
            <w:tcW w:w="1740" w:type="dxa"/>
            <w:shd w:val="clear" w:color="auto" w:fill="D9D9D9" w:themeFill="background1" w:themeFillShade="D9"/>
            <w:tcMar>
              <w:top w:w="100" w:type="dxa"/>
              <w:left w:w="120" w:type="dxa"/>
              <w:bottom w:w="100" w:type="dxa"/>
              <w:right w:w="120" w:type="dxa"/>
            </w:tcMar>
            <w:vAlign w:val="center"/>
          </w:tcPr>
          <w:p w14:paraId="6B3773D5" w14:textId="7F7FA99E" w:rsidR="007C091D" w:rsidRPr="00194514" w:rsidRDefault="00000000" w:rsidP="00AD2E8C">
            <w:pPr>
              <w:spacing w:line="240" w:lineRule="auto"/>
              <w:rPr>
                <w:rFonts w:ascii="Times New Roman" w:hAnsi="Times New Roman" w:cs="Times New Roman"/>
                <w:sz w:val="24"/>
                <w:szCs w:val="24"/>
                <w:lang w:val="ro-MD"/>
              </w:rPr>
            </w:pPr>
            <w:r w:rsidRPr="00194514">
              <w:rPr>
                <w:rFonts w:ascii="Times New Roman" w:hAnsi="Times New Roman" w:cs="Times New Roman"/>
                <w:b/>
                <w:sz w:val="24"/>
                <w:szCs w:val="24"/>
                <w:lang w:val="ro-MD"/>
              </w:rPr>
              <w:t>Entități vizate</w:t>
            </w:r>
            <w:r w:rsidRPr="00194514">
              <w:rPr>
                <w:rFonts w:ascii="Times New Roman" w:hAnsi="Times New Roman" w:cs="Times New Roman"/>
                <w:b/>
                <w:sz w:val="24"/>
                <w:szCs w:val="24"/>
                <w:lang w:val="ro-MD"/>
              </w:rPr>
              <w:br/>
            </w:r>
          </w:p>
          <w:p w14:paraId="49639163" w14:textId="792E125A" w:rsidR="00B92FA8" w:rsidRPr="00194514" w:rsidRDefault="00000000" w:rsidP="00AD2E8C">
            <w:pPr>
              <w:spacing w:line="240" w:lineRule="auto"/>
              <w:jc w:val="center"/>
              <w:rPr>
                <w:rFonts w:ascii="Times New Roman" w:hAnsi="Times New Roman" w:cs="Times New Roman"/>
                <w:sz w:val="24"/>
                <w:szCs w:val="24"/>
                <w:lang w:val="ro-MD"/>
              </w:rPr>
            </w:pPr>
            <w:r w:rsidRPr="00194514">
              <w:rPr>
                <w:rFonts w:ascii="Times New Roman" w:hAnsi="Times New Roman" w:cs="Times New Roman"/>
                <w:sz w:val="24"/>
                <w:szCs w:val="24"/>
                <w:lang w:val="ro-MD"/>
              </w:rPr>
              <w:t>31</w:t>
            </w:r>
          </w:p>
        </w:tc>
        <w:tc>
          <w:tcPr>
            <w:tcW w:w="3544" w:type="dxa"/>
            <w:shd w:val="clear" w:color="auto" w:fill="D9D9D9" w:themeFill="background1" w:themeFillShade="D9"/>
            <w:tcMar>
              <w:top w:w="100" w:type="dxa"/>
              <w:left w:w="120" w:type="dxa"/>
              <w:bottom w:w="100" w:type="dxa"/>
              <w:right w:w="120" w:type="dxa"/>
            </w:tcMar>
          </w:tcPr>
          <w:p w14:paraId="0BCD6918" w14:textId="3FAB59DF" w:rsidR="007C091D" w:rsidRPr="00194514" w:rsidRDefault="00000000" w:rsidP="00AD2E8C">
            <w:pPr>
              <w:spacing w:line="240" w:lineRule="auto"/>
              <w:ind w:left="-122" w:right="-115"/>
              <w:jc w:val="center"/>
              <w:rPr>
                <w:rFonts w:ascii="Times New Roman" w:hAnsi="Times New Roman" w:cs="Times New Roman"/>
                <w:sz w:val="24"/>
                <w:szCs w:val="24"/>
                <w:lang w:val="ro-MD"/>
              </w:rPr>
            </w:pPr>
            <w:r w:rsidRPr="00194514">
              <w:rPr>
                <w:rFonts w:ascii="Times New Roman" w:hAnsi="Times New Roman" w:cs="Times New Roman"/>
                <w:b/>
                <w:sz w:val="24"/>
                <w:szCs w:val="24"/>
                <w:lang w:val="ro-MD"/>
              </w:rPr>
              <w:t xml:space="preserve">Răspunsuri </w:t>
            </w:r>
            <w:r w:rsidR="00AD2E8C" w:rsidRPr="00194514">
              <w:rPr>
                <w:rFonts w:ascii="Times New Roman" w:hAnsi="Times New Roman" w:cs="Times New Roman"/>
                <w:b/>
                <w:sz w:val="24"/>
                <w:szCs w:val="24"/>
                <w:lang w:val="ro-MD"/>
              </w:rPr>
              <w:t>recepționate/</w:t>
            </w:r>
            <w:r w:rsidRPr="00194514">
              <w:rPr>
                <w:rFonts w:ascii="Times New Roman" w:hAnsi="Times New Roman" w:cs="Times New Roman"/>
                <w:b/>
                <w:sz w:val="24"/>
                <w:szCs w:val="24"/>
                <w:lang w:val="ro-MD"/>
              </w:rPr>
              <w:t>valorificate</w:t>
            </w:r>
          </w:p>
          <w:p w14:paraId="6245874C" w14:textId="77777777" w:rsidR="00B92FA8" w:rsidRPr="00194514" w:rsidRDefault="00000000" w:rsidP="00AD2E8C">
            <w:pPr>
              <w:spacing w:before="240" w:after="0" w:line="480" w:lineRule="auto"/>
              <w:jc w:val="center"/>
              <w:rPr>
                <w:rFonts w:ascii="Times New Roman" w:hAnsi="Times New Roman" w:cs="Times New Roman"/>
                <w:sz w:val="24"/>
                <w:szCs w:val="24"/>
                <w:lang w:val="ro-MD"/>
              </w:rPr>
            </w:pPr>
            <w:r w:rsidRPr="00194514">
              <w:rPr>
                <w:rFonts w:ascii="Times New Roman" w:hAnsi="Times New Roman" w:cs="Times New Roman"/>
                <w:sz w:val="24"/>
                <w:szCs w:val="24"/>
                <w:lang w:val="ro-MD"/>
              </w:rPr>
              <w:t>14</w:t>
            </w:r>
          </w:p>
        </w:tc>
        <w:tc>
          <w:tcPr>
            <w:tcW w:w="4574" w:type="dxa"/>
            <w:shd w:val="clear" w:color="auto" w:fill="D9D9D9" w:themeFill="background1" w:themeFillShade="D9"/>
            <w:tcMar>
              <w:top w:w="100" w:type="dxa"/>
              <w:left w:w="120" w:type="dxa"/>
              <w:bottom w:w="100" w:type="dxa"/>
              <w:right w:w="120" w:type="dxa"/>
            </w:tcMar>
          </w:tcPr>
          <w:p w14:paraId="206456B0" w14:textId="2E91F6F0" w:rsidR="00B92FA8" w:rsidRPr="00194514" w:rsidRDefault="00000000" w:rsidP="007C091D">
            <w:pPr>
              <w:jc w:val="center"/>
              <w:rPr>
                <w:rFonts w:ascii="Times New Roman" w:hAnsi="Times New Roman" w:cs="Times New Roman"/>
                <w:sz w:val="24"/>
                <w:szCs w:val="24"/>
                <w:lang w:val="ro-MD"/>
              </w:rPr>
            </w:pPr>
            <w:r w:rsidRPr="00194514">
              <w:rPr>
                <w:rFonts w:ascii="Times New Roman" w:hAnsi="Times New Roman" w:cs="Times New Roman"/>
                <w:b/>
                <w:sz w:val="24"/>
                <w:szCs w:val="24"/>
                <w:lang w:val="ro-MD"/>
              </w:rPr>
              <w:t>Principiul de lucru</w:t>
            </w:r>
            <w:r w:rsidRPr="00194514">
              <w:rPr>
                <w:rFonts w:ascii="Times New Roman" w:hAnsi="Times New Roman" w:cs="Times New Roman"/>
                <w:b/>
                <w:sz w:val="24"/>
                <w:szCs w:val="24"/>
                <w:lang w:val="ro-MD"/>
              </w:rPr>
              <w:br/>
            </w:r>
            <w:r w:rsidRPr="00194514">
              <w:rPr>
                <w:rFonts w:ascii="Times New Roman" w:hAnsi="Times New Roman" w:cs="Times New Roman"/>
                <w:sz w:val="24"/>
                <w:szCs w:val="24"/>
                <w:lang w:val="ro-MD"/>
              </w:rPr>
              <w:t xml:space="preserve">reflectarea </w:t>
            </w:r>
            <w:r w:rsidR="007C091D" w:rsidRPr="00194514">
              <w:rPr>
                <w:rFonts w:ascii="Times New Roman" w:hAnsi="Times New Roman" w:cs="Times New Roman"/>
                <w:sz w:val="24"/>
                <w:szCs w:val="24"/>
                <w:lang w:val="ro-MD"/>
              </w:rPr>
              <w:t xml:space="preserve"> </w:t>
            </w:r>
            <w:r w:rsidRPr="00194514">
              <w:rPr>
                <w:rFonts w:ascii="Times New Roman" w:hAnsi="Times New Roman" w:cs="Times New Roman"/>
                <w:sz w:val="24"/>
                <w:szCs w:val="24"/>
                <w:lang w:val="ro-MD"/>
              </w:rPr>
              <w:t xml:space="preserve">progresului confirmat documentar și </w:t>
            </w:r>
            <w:r w:rsidR="007C091D" w:rsidRPr="00194514">
              <w:rPr>
                <w:rFonts w:ascii="Times New Roman" w:hAnsi="Times New Roman" w:cs="Times New Roman"/>
                <w:sz w:val="24"/>
                <w:szCs w:val="24"/>
                <w:lang w:val="ro-MD"/>
              </w:rPr>
              <w:t xml:space="preserve"> </w:t>
            </w:r>
            <w:r w:rsidRPr="00194514">
              <w:rPr>
                <w:rFonts w:ascii="Times New Roman" w:hAnsi="Times New Roman" w:cs="Times New Roman"/>
                <w:sz w:val="24"/>
                <w:szCs w:val="24"/>
                <w:lang w:val="ro-MD"/>
              </w:rPr>
              <w:t>a constrângerilor semnalate de instituțiile responsabile</w:t>
            </w:r>
          </w:p>
        </w:tc>
      </w:tr>
    </w:tbl>
    <w:p w14:paraId="731DED64" w14:textId="77777777" w:rsidR="00B92FA8" w:rsidRPr="00194514" w:rsidRDefault="00000000" w:rsidP="007C091D">
      <w:pPr>
        <w:pStyle w:val="Titlu1"/>
        <w:jc w:val="both"/>
        <w:rPr>
          <w:rFonts w:ascii="Times New Roman" w:hAnsi="Times New Roman" w:cs="Times New Roman"/>
          <w:color w:val="auto"/>
          <w:sz w:val="24"/>
          <w:szCs w:val="24"/>
          <w:lang w:val="ro-MD"/>
        </w:rPr>
      </w:pPr>
      <w:r w:rsidRPr="00194514">
        <w:rPr>
          <w:rFonts w:ascii="Times New Roman" w:hAnsi="Times New Roman" w:cs="Times New Roman"/>
          <w:color w:val="auto"/>
          <w:sz w:val="24"/>
          <w:szCs w:val="24"/>
          <w:lang w:val="ro-MD"/>
        </w:rPr>
        <w:t>2. Sinteză executivă</w:t>
      </w:r>
    </w:p>
    <w:p w14:paraId="5E29045F" w14:textId="35A4A59D"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Analiza informațiilor disponibile relevă că implementarea Programului național pentru gestionarea deșeurilor a continuat în anul 2025, însă într-un ritm neuniform. Progresele cele mai vizibile se constată în domeniul consolidării mecanismelor REP, al infrastructurii de sprijin pentru colectarea separată, al gestionării subproduselor de origine animală și al activităților de informare și sensibilizare.</w:t>
      </w:r>
    </w:p>
    <w:p w14:paraId="669991D7" w14:textId="224EEBFC" w:rsidR="00B92FA8" w:rsidRPr="00194514" w:rsidRDefault="00DD5438"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A fost aprobat un nou Cod practic în construcții, relevant pentru reducerea ponderii deșeurilor generate și pentru separarea acestora la locul producerii</w:t>
      </w:r>
      <w:r w:rsidR="00C77789" w:rsidRPr="00194514">
        <w:rPr>
          <w:rFonts w:ascii="Times New Roman" w:hAnsi="Times New Roman" w:cs="Times New Roman"/>
          <w:sz w:val="24"/>
          <w:szCs w:val="24"/>
          <w:lang w:val="ro-MD"/>
        </w:rPr>
        <w:t>.</w:t>
      </w:r>
    </w:p>
    <w:p w14:paraId="2C7CE370" w14:textId="039C292E"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Sistemul informațional automatizat în domeniul deșeurilor a avansat prin dezvoltarea unor contururi funcționale noi pentru fluxurile REP</w:t>
      </w:r>
      <w:r w:rsidR="00C77789" w:rsidRPr="00194514">
        <w:rPr>
          <w:rFonts w:ascii="Times New Roman" w:hAnsi="Times New Roman" w:cs="Times New Roman"/>
          <w:sz w:val="24"/>
          <w:szCs w:val="24"/>
          <w:lang w:val="ro-MD"/>
        </w:rPr>
        <w:t>.</w:t>
      </w:r>
    </w:p>
    <w:p w14:paraId="4E2DFC9B" w14:textId="1349CD97" w:rsidR="00B92FA8" w:rsidRPr="00194514" w:rsidRDefault="00DD5438"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Construcția Unității de Prelucrare a Subproduselor de Origine Animală Nedestinate Consumului Uman a ajuns la etapa finalizării lucrărilor de construcție, cu trecere în anul 2026 la testare tehnologică și punere în funcțiune</w:t>
      </w:r>
      <w:r w:rsidR="00C77789" w:rsidRPr="00194514">
        <w:rPr>
          <w:rFonts w:ascii="Times New Roman" w:hAnsi="Times New Roman" w:cs="Times New Roman"/>
          <w:sz w:val="24"/>
          <w:szCs w:val="24"/>
          <w:lang w:val="ro-MD"/>
        </w:rPr>
        <w:t>.</w:t>
      </w:r>
    </w:p>
    <w:p w14:paraId="554093A2" w14:textId="42AE7BCB" w:rsidR="00B92FA8" w:rsidRPr="00194514" w:rsidRDefault="00DD5438"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A</w:t>
      </w:r>
      <w:r w:rsidR="00C77789" w:rsidRPr="00194514">
        <w:rPr>
          <w:rFonts w:ascii="Times New Roman" w:hAnsi="Times New Roman" w:cs="Times New Roman"/>
          <w:sz w:val="24"/>
          <w:szCs w:val="24"/>
          <w:lang w:val="ro-MD"/>
        </w:rPr>
        <w:t>u</w:t>
      </w:r>
      <w:r w:rsidRPr="00194514">
        <w:rPr>
          <w:rFonts w:ascii="Times New Roman" w:hAnsi="Times New Roman" w:cs="Times New Roman"/>
          <w:sz w:val="24"/>
          <w:szCs w:val="24"/>
          <w:lang w:val="ro-MD"/>
        </w:rPr>
        <w:t xml:space="preserve"> fost creat</w:t>
      </w:r>
      <w:r w:rsidR="00C77789" w:rsidRPr="00194514">
        <w:rPr>
          <w:rFonts w:ascii="Times New Roman" w:hAnsi="Times New Roman" w:cs="Times New Roman"/>
          <w:sz w:val="24"/>
          <w:szCs w:val="24"/>
          <w:lang w:val="ro-MD"/>
        </w:rPr>
        <w:t>e</w:t>
      </w:r>
      <w:r w:rsidRPr="00194514">
        <w:rPr>
          <w:rFonts w:ascii="Times New Roman" w:hAnsi="Times New Roman" w:cs="Times New Roman"/>
          <w:sz w:val="24"/>
          <w:szCs w:val="24"/>
          <w:lang w:val="ro-MD"/>
        </w:rPr>
        <w:t xml:space="preserve"> </w:t>
      </w:r>
      <w:r w:rsidR="00C77789" w:rsidRPr="00194514">
        <w:rPr>
          <w:rFonts w:ascii="Times New Roman" w:hAnsi="Times New Roman" w:cs="Times New Roman"/>
          <w:sz w:val="24"/>
          <w:szCs w:val="24"/>
          <w:lang w:val="ro-MD"/>
        </w:rPr>
        <w:t>două</w:t>
      </w:r>
      <w:r w:rsidR="00E836D7" w:rsidRPr="00194514">
        <w:rPr>
          <w:rFonts w:ascii="Times New Roman" w:hAnsi="Times New Roman" w:cs="Times New Roman"/>
          <w:sz w:val="24"/>
          <w:szCs w:val="24"/>
          <w:lang w:val="ro-MD"/>
        </w:rPr>
        <w:t xml:space="preserve"> Centre cu Aport Voluntar (în continuare CAV), din fondul de mediu,</w:t>
      </w:r>
      <w:r w:rsidRPr="00194514">
        <w:rPr>
          <w:rFonts w:ascii="Times New Roman" w:hAnsi="Times New Roman" w:cs="Times New Roman"/>
          <w:sz w:val="24"/>
          <w:szCs w:val="24"/>
          <w:lang w:val="ro-MD"/>
        </w:rPr>
        <w:t xml:space="preserve"> punct</w:t>
      </w:r>
      <w:r w:rsidR="00C77789" w:rsidRPr="00194514">
        <w:rPr>
          <w:rFonts w:ascii="Times New Roman" w:hAnsi="Times New Roman" w:cs="Times New Roman"/>
          <w:sz w:val="24"/>
          <w:szCs w:val="24"/>
          <w:lang w:val="ro-MD"/>
        </w:rPr>
        <w:t>e</w:t>
      </w:r>
      <w:r w:rsidRPr="00194514">
        <w:rPr>
          <w:rFonts w:ascii="Times New Roman" w:hAnsi="Times New Roman" w:cs="Times New Roman"/>
          <w:sz w:val="24"/>
          <w:szCs w:val="24"/>
          <w:lang w:val="ro-MD"/>
        </w:rPr>
        <w:t xml:space="preserve"> funcțional</w:t>
      </w:r>
      <w:r w:rsidR="00C77789" w:rsidRPr="00194514">
        <w:rPr>
          <w:rFonts w:ascii="Times New Roman" w:hAnsi="Times New Roman" w:cs="Times New Roman"/>
          <w:sz w:val="24"/>
          <w:szCs w:val="24"/>
          <w:lang w:val="ro-MD"/>
        </w:rPr>
        <w:t>e</w:t>
      </w:r>
      <w:r w:rsidRPr="00194514">
        <w:rPr>
          <w:rFonts w:ascii="Times New Roman" w:hAnsi="Times New Roman" w:cs="Times New Roman"/>
          <w:sz w:val="24"/>
          <w:szCs w:val="24"/>
          <w:lang w:val="ro-MD"/>
        </w:rPr>
        <w:t xml:space="preserve"> de colectare a deșeurilor voluminoase și a altor tipuri de deșeuri specifice</w:t>
      </w:r>
      <w:r w:rsidR="00E836D7" w:rsidRPr="00194514">
        <w:rPr>
          <w:rFonts w:ascii="Times New Roman" w:hAnsi="Times New Roman" w:cs="Times New Roman"/>
          <w:sz w:val="24"/>
          <w:szCs w:val="24"/>
          <w:lang w:val="ro-MD"/>
        </w:rPr>
        <w:t xml:space="preserve">, în orașul Rezina și </w:t>
      </w:r>
      <w:r w:rsidRPr="00194514">
        <w:rPr>
          <w:rFonts w:ascii="Times New Roman" w:hAnsi="Times New Roman" w:cs="Times New Roman"/>
          <w:sz w:val="24"/>
          <w:szCs w:val="24"/>
          <w:lang w:val="ro-MD"/>
        </w:rPr>
        <w:t xml:space="preserve"> comuna Trușeni, mun. Chișinău</w:t>
      </w:r>
      <w:r w:rsidR="00C77789" w:rsidRPr="00194514">
        <w:rPr>
          <w:rFonts w:ascii="Times New Roman" w:hAnsi="Times New Roman" w:cs="Times New Roman"/>
          <w:sz w:val="24"/>
          <w:szCs w:val="24"/>
          <w:lang w:val="ro-MD"/>
        </w:rPr>
        <w:t>.</w:t>
      </w:r>
    </w:p>
    <w:p w14:paraId="3B8D6ACD" w14:textId="1957386B" w:rsidR="00F96AF9" w:rsidRPr="00194514" w:rsidRDefault="00F96AF9" w:rsidP="000739EE">
      <w:pPr>
        <w:rPr>
          <w:rFonts w:ascii="Times New Roman" w:hAnsi="Times New Roman" w:cs="Times New Roman"/>
          <w:sz w:val="24"/>
          <w:szCs w:val="24"/>
          <w:lang w:val="ro-MD"/>
        </w:rPr>
      </w:pPr>
      <w:r w:rsidRPr="00194514">
        <w:rPr>
          <w:rFonts w:ascii="Times New Roman" w:hAnsi="Times New Roman" w:cs="Times New Roman"/>
          <w:sz w:val="24"/>
          <w:szCs w:val="24"/>
          <w:lang w:val="ro-MD"/>
        </w:rPr>
        <w:t xml:space="preserve">A fost </w:t>
      </w:r>
      <w:r w:rsidR="000739EE" w:rsidRPr="00194514">
        <w:rPr>
          <w:rFonts w:ascii="Times New Roman" w:hAnsi="Times New Roman" w:cs="Times New Roman"/>
          <w:sz w:val="24"/>
          <w:szCs w:val="24"/>
          <w:lang w:val="ro-MD"/>
        </w:rPr>
        <w:t xml:space="preserve">promulgată Legea nr.178/2025 privind serviciul public de salubrizare, care va fi pusă în aplicare </w:t>
      </w:r>
      <w:r w:rsidR="00254CF6" w:rsidRPr="00194514">
        <w:rPr>
          <w:rFonts w:ascii="Times New Roman" w:hAnsi="Times New Roman" w:cs="Times New Roman"/>
          <w:sz w:val="24"/>
          <w:szCs w:val="24"/>
          <w:lang w:val="ro-MD"/>
        </w:rPr>
        <w:t>22.07.2026, cu unele excepții.</w:t>
      </w:r>
      <w:r w:rsidR="00E836D7" w:rsidRPr="00194514">
        <w:rPr>
          <w:rFonts w:ascii="Times New Roman" w:hAnsi="Times New Roman" w:cs="Times New Roman"/>
          <w:sz w:val="24"/>
          <w:szCs w:val="24"/>
          <w:lang w:val="ro-MD"/>
        </w:rPr>
        <w:t xml:space="preserve">   </w:t>
      </w:r>
    </w:p>
    <w:p w14:paraId="296C9913" w14:textId="4D64938D" w:rsidR="00B92FA8" w:rsidRPr="00194514" w:rsidRDefault="00DD5438"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Instituțiile publice, organizațiile societății civile și sistemele colective autorizate au realizat un volum semnificativ de activități de informare, instruire și mobilizare a publicului și a mediului de afaceri</w:t>
      </w:r>
      <w:r w:rsidR="00E836D7" w:rsidRPr="00194514">
        <w:rPr>
          <w:rFonts w:ascii="Times New Roman" w:hAnsi="Times New Roman" w:cs="Times New Roman"/>
          <w:sz w:val="24"/>
          <w:szCs w:val="24"/>
          <w:lang w:val="ro-MD"/>
        </w:rPr>
        <w:t>.</w:t>
      </w:r>
    </w:p>
    <w:p w14:paraId="463944F8"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Ministerul Mediului a concentrat unul dintre cele mai ample portofolii de acțiuni din cadrul Programului, cu accent pe dezvoltarea infrastructurii regionale, pregătirea studiilor de fezabilitate și consolidarea mecanismelor de cooperare instituțională pentru implementarea REP;</w:t>
      </w:r>
      <w:r w:rsidR="004E30B1" w:rsidRPr="00194514">
        <w:rPr>
          <w:rFonts w:ascii="Times New Roman" w:hAnsi="Times New Roman" w:cs="Times New Roman"/>
          <w:sz w:val="24"/>
          <w:szCs w:val="24"/>
          <w:lang w:val="ro-MD"/>
        </w:rPr>
        <w:t xml:space="preserve"> elaborarea indicațiilor metodice privind controlul de mediu asupra activităților producătorilor și importatorilor de </w:t>
      </w:r>
      <w:r w:rsidR="004E30B1" w:rsidRPr="00194514">
        <w:rPr>
          <w:rFonts w:ascii="Times New Roman" w:hAnsi="Times New Roman" w:cs="Times New Roman"/>
          <w:sz w:val="24"/>
          <w:szCs w:val="24"/>
          <w:lang w:val="ro-MD"/>
        </w:rPr>
        <w:lastRenderedPageBreak/>
        <w:t>produse supuse REP, la operatorii instalației și/sau activității de gestionare, precum și a importului și/sau exportului deșeurilor de produse supuse REP</w:t>
      </w:r>
    </w:p>
    <w:p w14:paraId="1E17BA7C" w14:textId="77777777" w:rsidR="00B92FA8" w:rsidRPr="00194514" w:rsidRDefault="00DD5438"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xml:space="preserve">În același timp, </w:t>
      </w:r>
      <w:r w:rsidR="004E30B1" w:rsidRPr="00194514">
        <w:rPr>
          <w:rFonts w:ascii="Times New Roman" w:hAnsi="Times New Roman" w:cs="Times New Roman"/>
          <w:sz w:val="24"/>
          <w:szCs w:val="24"/>
          <w:lang w:val="ro-MD"/>
        </w:rPr>
        <w:t>elaborarea</w:t>
      </w:r>
      <w:r w:rsidRPr="00194514">
        <w:rPr>
          <w:rFonts w:ascii="Times New Roman" w:hAnsi="Times New Roman" w:cs="Times New Roman"/>
          <w:sz w:val="24"/>
          <w:szCs w:val="24"/>
          <w:lang w:val="ro-MD"/>
        </w:rPr>
        <w:t xml:space="preserve"> regulamentului privind procedura de autorizare a activităților de gestionare </w:t>
      </w:r>
      <w:r w:rsidR="004E30B1" w:rsidRPr="00194514">
        <w:rPr>
          <w:rFonts w:ascii="Times New Roman" w:hAnsi="Times New Roman" w:cs="Times New Roman"/>
          <w:sz w:val="24"/>
          <w:szCs w:val="24"/>
          <w:lang w:val="ro-MD"/>
        </w:rPr>
        <w:t>a fost contramandată</w:t>
      </w:r>
      <w:r w:rsidRPr="00194514">
        <w:rPr>
          <w:rFonts w:ascii="Times New Roman" w:hAnsi="Times New Roman" w:cs="Times New Roman"/>
          <w:sz w:val="24"/>
          <w:szCs w:val="24"/>
          <w:lang w:val="ro-MD"/>
        </w:rPr>
        <w:t>, nu au fost comunicate progrese suficiente privind revizuirea tarifelor sau extinderea generalizată a serviciilor, iar unele acțiuni au rămas dependente de surse externe de finanțare ori de consolidarea ulterioară a datelor.</w:t>
      </w:r>
    </w:p>
    <w:p w14:paraId="0F59D91A" w14:textId="77777777" w:rsidR="00B92FA8" w:rsidRPr="00194514" w:rsidRDefault="00B92FA8" w:rsidP="007C091D">
      <w:pPr>
        <w:spacing w:after="40"/>
        <w:jc w:val="both"/>
        <w:rPr>
          <w:rFonts w:ascii="Times New Roman" w:hAnsi="Times New Roman" w:cs="Times New Roman"/>
          <w:sz w:val="24"/>
          <w:szCs w:val="24"/>
          <w:lang w:val="ro-MD"/>
        </w:rPr>
      </w:pPr>
    </w:p>
    <w:tbl>
      <w:tblPr>
        <w:tblW w:w="100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822"/>
        <w:gridCol w:w="2642"/>
        <w:gridCol w:w="4536"/>
      </w:tblGrid>
      <w:tr w:rsidR="00E836D7" w:rsidRPr="00194514" w14:paraId="756BA415" w14:textId="77777777" w:rsidTr="00E836D7">
        <w:trPr>
          <w:jc w:val="center"/>
        </w:trPr>
        <w:tc>
          <w:tcPr>
            <w:tcW w:w="2822" w:type="dxa"/>
            <w:shd w:val="clear" w:color="auto" w:fill="D9D9D9" w:themeFill="background1" w:themeFillShade="D9"/>
            <w:tcMar>
              <w:top w:w="90" w:type="dxa"/>
              <w:left w:w="110" w:type="dxa"/>
              <w:bottom w:w="90" w:type="dxa"/>
              <w:right w:w="110" w:type="dxa"/>
            </w:tcMar>
          </w:tcPr>
          <w:p w14:paraId="04EA7AD0"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hAnsi="Times New Roman" w:cs="Times New Roman"/>
                <w:b/>
                <w:sz w:val="24"/>
                <w:szCs w:val="24"/>
                <w:lang w:val="ro-MD"/>
              </w:rPr>
              <w:t>Palier de implementare</w:t>
            </w:r>
          </w:p>
        </w:tc>
        <w:tc>
          <w:tcPr>
            <w:tcW w:w="2642" w:type="dxa"/>
            <w:shd w:val="clear" w:color="auto" w:fill="D9D9D9" w:themeFill="background1" w:themeFillShade="D9"/>
            <w:tcMar>
              <w:top w:w="90" w:type="dxa"/>
              <w:left w:w="110" w:type="dxa"/>
              <w:bottom w:w="90" w:type="dxa"/>
              <w:right w:w="110" w:type="dxa"/>
            </w:tcMar>
          </w:tcPr>
          <w:p w14:paraId="3276322A"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hAnsi="Times New Roman" w:cs="Times New Roman"/>
                <w:b/>
                <w:sz w:val="24"/>
                <w:szCs w:val="24"/>
                <w:lang w:val="ro-MD"/>
              </w:rPr>
              <w:t>Apreciere generală</w:t>
            </w:r>
          </w:p>
        </w:tc>
        <w:tc>
          <w:tcPr>
            <w:tcW w:w="4536" w:type="dxa"/>
            <w:shd w:val="clear" w:color="auto" w:fill="D9D9D9" w:themeFill="background1" w:themeFillShade="D9"/>
            <w:tcMar>
              <w:top w:w="90" w:type="dxa"/>
              <w:left w:w="110" w:type="dxa"/>
              <w:bottom w:w="90" w:type="dxa"/>
              <w:right w:w="110" w:type="dxa"/>
            </w:tcMar>
          </w:tcPr>
          <w:p w14:paraId="7B6F3C5D"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hAnsi="Times New Roman" w:cs="Times New Roman"/>
                <w:b/>
                <w:sz w:val="24"/>
                <w:szCs w:val="24"/>
                <w:lang w:val="ro-MD"/>
              </w:rPr>
              <w:t>Repere 2025</w:t>
            </w:r>
          </w:p>
        </w:tc>
      </w:tr>
      <w:tr w:rsidR="00E836D7" w:rsidRPr="00194514" w14:paraId="1A4F39EC" w14:textId="77777777" w:rsidTr="00E836D7">
        <w:trPr>
          <w:jc w:val="center"/>
        </w:trPr>
        <w:tc>
          <w:tcPr>
            <w:tcW w:w="2822" w:type="dxa"/>
            <w:tcMar>
              <w:top w:w="80" w:type="dxa"/>
              <w:left w:w="110" w:type="dxa"/>
              <w:bottom w:w="80" w:type="dxa"/>
              <w:right w:w="110" w:type="dxa"/>
            </w:tcMar>
            <w:vAlign w:val="center"/>
          </w:tcPr>
          <w:p w14:paraId="3D82B3D6" w14:textId="77777777" w:rsidR="00B92FA8" w:rsidRPr="00194514" w:rsidRDefault="00000000" w:rsidP="00DD5438">
            <w:pPr>
              <w:spacing w:after="0"/>
              <w:rPr>
                <w:rFonts w:ascii="Times New Roman" w:hAnsi="Times New Roman" w:cs="Times New Roman"/>
                <w:sz w:val="24"/>
                <w:szCs w:val="24"/>
                <w:lang w:val="ro-MD"/>
              </w:rPr>
            </w:pPr>
            <w:r w:rsidRPr="00194514">
              <w:rPr>
                <w:rFonts w:ascii="Times New Roman" w:hAnsi="Times New Roman" w:cs="Times New Roman"/>
                <w:sz w:val="24"/>
                <w:szCs w:val="24"/>
                <w:lang w:val="ro-MD"/>
              </w:rPr>
              <w:t>Cadrul normativ și instituțional</w:t>
            </w:r>
          </w:p>
        </w:tc>
        <w:tc>
          <w:tcPr>
            <w:tcW w:w="2642" w:type="dxa"/>
            <w:tcMar>
              <w:top w:w="80" w:type="dxa"/>
              <w:left w:w="110" w:type="dxa"/>
              <w:bottom w:w="80" w:type="dxa"/>
              <w:right w:w="110" w:type="dxa"/>
            </w:tcMar>
            <w:vAlign w:val="center"/>
          </w:tcPr>
          <w:p w14:paraId="5A39FC78"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progres parțial</w:t>
            </w:r>
          </w:p>
        </w:tc>
        <w:tc>
          <w:tcPr>
            <w:tcW w:w="4536" w:type="dxa"/>
            <w:tcMar>
              <w:top w:w="80" w:type="dxa"/>
              <w:left w:w="110" w:type="dxa"/>
              <w:bottom w:w="80" w:type="dxa"/>
              <w:right w:w="110" w:type="dxa"/>
            </w:tcMar>
            <w:vAlign w:val="center"/>
          </w:tcPr>
          <w:p w14:paraId="7D977EBA" w14:textId="77777777" w:rsidR="00DD543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xml:space="preserve">Cod practic aprobat; </w:t>
            </w:r>
          </w:p>
          <w:p w14:paraId="37E59E6E" w14:textId="77777777" w:rsidR="00BE61C6"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xml:space="preserve">raportul de evaluare REP </w:t>
            </w:r>
            <w:r w:rsidR="00BE61C6" w:rsidRPr="00194514">
              <w:rPr>
                <w:rFonts w:ascii="Times New Roman" w:hAnsi="Times New Roman" w:cs="Times New Roman"/>
                <w:sz w:val="24"/>
                <w:szCs w:val="24"/>
                <w:lang w:val="ro-MD"/>
              </w:rPr>
              <w:t>aprobat</w:t>
            </w:r>
            <w:r w:rsidRPr="00194514">
              <w:rPr>
                <w:rFonts w:ascii="Times New Roman" w:hAnsi="Times New Roman" w:cs="Times New Roman"/>
                <w:sz w:val="24"/>
                <w:szCs w:val="24"/>
                <w:lang w:val="ro-MD"/>
              </w:rPr>
              <w:t xml:space="preserve">; </w:t>
            </w:r>
          </w:p>
          <w:p w14:paraId="7EFBBB59" w14:textId="60853064"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procedura de autorizare/export-tranzit neconfirmată ca aprobată</w:t>
            </w:r>
            <w:r w:rsidR="00254CF6" w:rsidRPr="00194514">
              <w:rPr>
                <w:rFonts w:ascii="Times New Roman" w:hAnsi="Times New Roman" w:cs="Times New Roman"/>
                <w:sz w:val="24"/>
                <w:szCs w:val="24"/>
                <w:lang w:val="ro-MD"/>
              </w:rPr>
              <w:t xml:space="preserve">; </w:t>
            </w:r>
          </w:p>
        </w:tc>
      </w:tr>
      <w:tr w:rsidR="00E836D7" w:rsidRPr="00194514" w14:paraId="73456B16" w14:textId="77777777" w:rsidTr="00E836D7">
        <w:trPr>
          <w:jc w:val="center"/>
        </w:trPr>
        <w:tc>
          <w:tcPr>
            <w:tcW w:w="2822" w:type="dxa"/>
            <w:tcMar>
              <w:top w:w="80" w:type="dxa"/>
              <w:left w:w="110" w:type="dxa"/>
              <w:bottom w:w="80" w:type="dxa"/>
              <w:right w:w="110" w:type="dxa"/>
            </w:tcMar>
            <w:vAlign w:val="center"/>
          </w:tcPr>
          <w:p w14:paraId="6C6DDE7C"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Fluxuri specifice de deșeuri și REP</w:t>
            </w:r>
          </w:p>
        </w:tc>
        <w:tc>
          <w:tcPr>
            <w:tcW w:w="2642" w:type="dxa"/>
            <w:tcMar>
              <w:top w:w="80" w:type="dxa"/>
              <w:left w:w="110" w:type="dxa"/>
              <w:bottom w:w="80" w:type="dxa"/>
              <w:right w:w="110" w:type="dxa"/>
            </w:tcMar>
            <w:vAlign w:val="center"/>
          </w:tcPr>
          <w:p w14:paraId="4DFD2D63"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progres substanțial</w:t>
            </w:r>
          </w:p>
        </w:tc>
        <w:tc>
          <w:tcPr>
            <w:tcW w:w="4536" w:type="dxa"/>
            <w:tcMar>
              <w:top w:w="80" w:type="dxa"/>
              <w:left w:w="110" w:type="dxa"/>
              <w:bottom w:w="80" w:type="dxa"/>
              <w:right w:w="110" w:type="dxa"/>
            </w:tcMar>
            <w:vAlign w:val="center"/>
          </w:tcPr>
          <w:p w14:paraId="04C31000" w14:textId="627DF48D" w:rsidR="00DD543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SIA</w:t>
            </w:r>
            <w:r w:rsidR="001D7922" w:rsidRPr="00194514">
              <w:rPr>
                <w:rFonts w:ascii="Times New Roman" w:hAnsi="Times New Roman" w:cs="Times New Roman"/>
                <w:sz w:val="24"/>
                <w:szCs w:val="24"/>
                <w:lang w:val="ro-MD"/>
              </w:rPr>
              <w:t xml:space="preserve"> </w:t>
            </w:r>
            <w:r w:rsidRPr="00194514">
              <w:rPr>
                <w:rFonts w:ascii="Times New Roman" w:hAnsi="Times New Roman" w:cs="Times New Roman"/>
                <w:sz w:val="24"/>
                <w:szCs w:val="24"/>
                <w:lang w:val="ro-MD"/>
              </w:rPr>
              <w:t xml:space="preserve">MD extins; </w:t>
            </w:r>
          </w:p>
          <w:p w14:paraId="4A498C18" w14:textId="77777777" w:rsidR="00DD543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xml:space="preserve">verificări vamale REP; </w:t>
            </w:r>
          </w:p>
          <w:p w14:paraId="02904220" w14:textId="143C25AC" w:rsidR="00B92FA8" w:rsidRPr="00194514" w:rsidRDefault="00000000" w:rsidP="00DD5438">
            <w:pPr>
              <w:spacing w:after="0"/>
              <w:ind w:right="-147"/>
              <w:rPr>
                <w:rFonts w:ascii="Times New Roman" w:hAnsi="Times New Roman" w:cs="Times New Roman"/>
                <w:sz w:val="24"/>
                <w:szCs w:val="24"/>
                <w:lang w:val="ro-MD"/>
              </w:rPr>
            </w:pPr>
            <w:r w:rsidRPr="00194514">
              <w:rPr>
                <w:rFonts w:ascii="Times New Roman" w:hAnsi="Times New Roman" w:cs="Times New Roman"/>
                <w:sz w:val="24"/>
                <w:szCs w:val="24"/>
                <w:lang w:val="ro-MD"/>
              </w:rPr>
              <w:t xml:space="preserve">autorizații sanitar-veterinare pentru instalații; avans la </w:t>
            </w:r>
            <w:r w:rsidR="001D7922" w:rsidRPr="00194514">
              <w:rPr>
                <w:rFonts w:ascii="Times New Roman" w:hAnsi="Times New Roman" w:cs="Times New Roman"/>
                <w:sz w:val="24"/>
                <w:szCs w:val="24"/>
                <w:lang w:val="ro-MD"/>
              </w:rPr>
              <w:t>Unitatea de Prelucrare a Subproduselor de Origine Animală Nedestinate Consumului Uman</w:t>
            </w:r>
          </w:p>
        </w:tc>
      </w:tr>
      <w:tr w:rsidR="00E836D7" w:rsidRPr="00194514" w14:paraId="36F94D5B" w14:textId="77777777" w:rsidTr="00E836D7">
        <w:trPr>
          <w:jc w:val="center"/>
        </w:trPr>
        <w:tc>
          <w:tcPr>
            <w:tcW w:w="2822" w:type="dxa"/>
            <w:tcMar>
              <w:top w:w="80" w:type="dxa"/>
              <w:left w:w="110" w:type="dxa"/>
              <w:bottom w:w="80" w:type="dxa"/>
              <w:right w:w="110" w:type="dxa"/>
            </w:tcMar>
            <w:vAlign w:val="center"/>
          </w:tcPr>
          <w:p w14:paraId="492A244E"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Informare, educare și implicare</w:t>
            </w:r>
          </w:p>
        </w:tc>
        <w:tc>
          <w:tcPr>
            <w:tcW w:w="2642" w:type="dxa"/>
            <w:tcMar>
              <w:top w:w="80" w:type="dxa"/>
              <w:left w:w="110" w:type="dxa"/>
              <w:bottom w:w="80" w:type="dxa"/>
              <w:right w:w="110" w:type="dxa"/>
            </w:tcMar>
            <w:vAlign w:val="center"/>
          </w:tcPr>
          <w:p w14:paraId="70BF91BC"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progres ridicat</w:t>
            </w:r>
          </w:p>
        </w:tc>
        <w:tc>
          <w:tcPr>
            <w:tcW w:w="4536" w:type="dxa"/>
            <w:tcMar>
              <w:top w:w="80" w:type="dxa"/>
              <w:left w:w="110" w:type="dxa"/>
              <w:bottom w:w="80" w:type="dxa"/>
              <w:right w:w="110" w:type="dxa"/>
            </w:tcMar>
            <w:vAlign w:val="center"/>
          </w:tcPr>
          <w:p w14:paraId="0046CB7E"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seminare, ghiduri, campanii naționale, materiale video și acțiuni de salubrizare</w:t>
            </w:r>
          </w:p>
        </w:tc>
      </w:tr>
      <w:tr w:rsidR="00E836D7" w:rsidRPr="00194514" w14:paraId="4DC9DC02" w14:textId="77777777" w:rsidTr="00E836D7">
        <w:trPr>
          <w:jc w:val="center"/>
        </w:trPr>
        <w:tc>
          <w:tcPr>
            <w:tcW w:w="2822" w:type="dxa"/>
            <w:tcMar>
              <w:top w:w="80" w:type="dxa"/>
              <w:left w:w="110" w:type="dxa"/>
              <w:bottom w:w="80" w:type="dxa"/>
              <w:right w:w="110" w:type="dxa"/>
            </w:tcMar>
            <w:vAlign w:val="center"/>
          </w:tcPr>
          <w:p w14:paraId="151978D3"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Infrastructură și servicii</w:t>
            </w:r>
          </w:p>
        </w:tc>
        <w:tc>
          <w:tcPr>
            <w:tcW w:w="2642" w:type="dxa"/>
            <w:tcMar>
              <w:top w:w="80" w:type="dxa"/>
              <w:left w:w="110" w:type="dxa"/>
              <w:bottom w:w="80" w:type="dxa"/>
              <w:right w:w="110" w:type="dxa"/>
            </w:tcMar>
            <w:vAlign w:val="center"/>
          </w:tcPr>
          <w:p w14:paraId="0D3CF393"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progres punctual</w:t>
            </w:r>
          </w:p>
        </w:tc>
        <w:tc>
          <w:tcPr>
            <w:tcW w:w="4536" w:type="dxa"/>
            <w:tcMar>
              <w:top w:w="80" w:type="dxa"/>
              <w:left w:w="110" w:type="dxa"/>
              <w:bottom w:w="80" w:type="dxa"/>
              <w:right w:w="110" w:type="dxa"/>
            </w:tcMar>
            <w:vAlign w:val="center"/>
          </w:tcPr>
          <w:p w14:paraId="7658F55D"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1 punct funcțional în Trușeni; transfer de terenuri pentru proiectul regional; documentații de mediu în examinare</w:t>
            </w:r>
          </w:p>
        </w:tc>
      </w:tr>
    </w:tbl>
    <w:p w14:paraId="540A0FDE" w14:textId="77777777" w:rsidR="00B92FA8" w:rsidRPr="00194514" w:rsidRDefault="00000000" w:rsidP="007C091D">
      <w:pPr>
        <w:pStyle w:val="Titlu1"/>
        <w:jc w:val="both"/>
        <w:rPr>
          <w:rFonts w:ascii="Times New Roman" w:hAnsi="Times New Roman" w:cs="Times New Roman"/>
          <w:color w:val="auto"/>
          <w:sz w:val="24"/>
          <w:szCs w:val="24"/>
          <w:lang w:val="ro-MD"/>
        </w:rPr>
      </w:pPr>
      <w:r w:rsidRPr="00194514">
        <w:rPr>
          <w:rFonts w:ascii="Times New Roman" w:hAnsi="Times New Roman" w:cs="Times New Roman"/>
          <w:color w:val="auto"/>
          <w:sz w:val="24"/>
          <w:szCs w:val="24"/>
          <w:lang w:val="ro-MD"/>
        </w:rPr>
        <w:t>3. Progrese constatate pe obiective generale și specifice</w:t>
      </w:r>
    </w:p>
    <w:p w14:paraId="210F9B01" w14:textId="77777777" w:rsidR="00B92FA8" w:rsidRPr="00194514" w:rsidRDefault="00000000" w:rsidP="007C091D">
      <w:pPr>
        <w:pStyle w:val="Titlu2"/>
        <w:jc w:val="both"/>
        <w:rPr>
          <w:rFonts w:ascii="Times New Roman" w:hAnsi="Times New Roman" w:cs="Times New Roman"/>
          <w:color w:val="auto"/>
          <w:sz w:val="24"/>
          <w:szCs w:val="24"/>
          <w:lang w:val="ro-MD"/>
        </w:rPr>
      </w:pPr>
      <w:r w:rsidRPr="00194514">
        <w:rPr>
          <w:rFonts w:ascii="Times New Roman" w:hAnsi="Times New Roman" w:cs="Times New Roman"/>
          <w:color w:val="auto"/>
          <w:sz w:val="24"/>
          <w:szCs w:val="24"/>
          <w:lang w:val="ro-MD"/>
        </w:rPr>
        <w:t>3.1. Obiectivul general 1 - dezvoltarea cadrului durabil, legal și instituțional</w:t>
      </w:r>
    </w:p>
    <w:p w14:paraId="6EBA49A8"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În anul 2025, progresele pe segmentul normativ și instituțional au fost marcate de evoluții concrete în domeniul deșeurilor din construcții și demolări, de avansarea instrumentelor de evaluare a sistemelor REP și de menținerea aplicării mecanismelor de control și cooperare interinstituțională.</w:t>
      </w:r>
    </w:p>
    <w:p w14:paraId="7BA89921"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Ministerul Infrastructurii și Dezvoltării Regionale a comunicat că documentul normativ „Codul practic”, aprobat prin Ordinul nr. 198/2025, urmărește reducerea ponderii deșeurilor provenite din activitatea umană, separarea la locul producerii, creșterea valorificării și reciclării și diminuarea periculozității asupra mediului și sănătății populației. Această evoluție susține acțiunea 1.1.5 și poate fi tratată drept o realizare substanțială a componentei normative pentru deșeurile din construcții și demolări.</w:t>
      </w:r>
    </w:p>
    <w:p w14:paraId="0E0784CC"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xml:space="preserve">• În raport cu acțiunea 1.1.7, instituțiile partenere au comunicat participarea la procedurile de control, autorizare și notificare privind exportul și tranzitul deșeurilor, însă nu a fost confirmată aprobarea în </w:t>
      </w:r>
      <w:r w:rsidRPr="00194514">
        <w:rPr>
          <w:rFonts w:ascii="Times New Roman" w:hAnsi="Times New Roman" w:cs="Times New Roman"/>
          <w:sz w:val="24"/>
          <w:szCs w:val="24"/>
          <w:lang w:val="ro-MD"/>
        </w:rPr>
        <w:lastRenderedPageBreak/>
        <w:t>anul 2025 a actului normativ distinct prevăzut de Program. În consecință, acțiunea se apreciază ca fiind în curs de realizare, fără finalizare normativă confirmată la data raportării.</w:t>
      </w:r>
    </w:p>
    <w:p w14:paraId="517E38AF"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Pentru acțiunea 1.3.1, Agenția de Mediu a informat că raportul de evaluare a activității sistemelor colective și individuale de gestionare a deșeurilor de echipamente electrice și electronice se află într-un proces avansat de elaborare. Colectarea, consolidarea și verificarea datelor au impus un termen suplimentar, ceea ce justifică aprecierea de „în proces avansat de realizare”, dar nu de realizare integrală.</w:t>
      </w:r>
    </w:p>
    <w:p w14:paraId="725182B7" w14:textId="77777777" w:rsidR="00B92FA8" w:rsidRPr="00194514" w:rsidRDefault="00000000" w:rsidP="007C091D">
      <w:pPr>
        <w:spacing w:after="10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Prin urmare, pe obiectivul general 1 se remarcă atât realizări normative punctuale, cât și persistența unor acțiuni aflate în întârziere sau în curs de definitivare.</w:t>
      </w:r>
    </w:p>
    <w:p w14:paraId="3C108AF6" w14:textId="77777777" w:rsidR="00B92FA8" w:rsidRPr="00194514" w:rsidRDefault="00000000" w:rsidP="007C091D">
      <w:pPr>
        <w:pStyle w:val="Titlu2"/>
        <w:jc w:val="both"/>
        <w:rPr>
          <w:rFonts w:ascii="Times New Roman" w:hAnsi="Times New Roman" w:cs="Times New Roman"/>
          <w:color w:val="auto"/>
          <w:sz w:val="24"/>
          <w:szCs w:val="24"/>
          <w:lang w:val="ro-MD"/>
        </w:rPr>
      </w:pPr>
      <w:r w:rsidRPr="00194514">
        <w:rPr>
          <w:rFonts w:ascii="Times New Roman" w:hAnsi="Times New Roman" w:cs="Times New Roman"/>
          <w:color w:val="auto"/>
          <w:sz w:val="24"/>
          <w:szCs w:val="24"/>
          <w:lang w:val="ro-MD"/>
        </w:rPr>
        <w:t>3.2. Obiectivul general 2 - reducerea cantității de deșeuri generate, creșterea ratei de recuperare și reciclare și sporirea gradului de conștientizare</w:t>
      </w:r>
    </w:p>
    <w:p w14:paraId="61AFC92B"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Datele recepționate pentru anul 2025 indică o dinamică mai accentuată pe zona fluxurilor speciale de deșeuri, a aplicării REP și a activităților de informare și educare.</w:t>
      </w:r>
    </w:p>
    <w:p w14:paraId="2FC5739A"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Agenția Națională pentru Siguranța Alimentelor a comunicat autorizarea sanitar-veterinară a 2 incineratoare, 3 instalații de biogaz și 11 instalații pentru subproduse de origine animală de categoria 3, precum și elaborarea proiectelor de liste de verificare pentru 11 activități conexe. Aceste rezultate confirmă progrese operaționale pentru acțiunile 2.2.3 și 2.3.2.</w:t>
      </w:r>
    </w:p>
    <w:p w14:paraId="44F0B3E3"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Instituția Publică „Unitatea consolidată pentru implementarea și monitorizarea proiectelor în domeniul agriculturii, finanțate de Banca Mondială” a informat că lucrările de construcție ale Unității de Prelucrare a Subproduselor de Origine Animală Nedestinate Consumului Uman au fost finalizate integral, urmând ca anul 2026 să fie dedicat testării tehnologice, punerii în funcțiune și completării sistemului logistic. Aceasta situează acțiunea 2.3.3 la un nivel avansat de implementare.</w:t>
      </w:r>
    </w:p>
    <w:p w14:paraId="6131D63E"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În ceea ce privește acțiunea 2.3.5, Agenția de Mediu a precizat că în anul 2025 nu au fost eliberate autorizații de gestionare a deșeurilor pentru tratarea deșeurilor provenite din industria materialelor de construcții. În mod corelativ, MIDR a raportat aprobarea noului Cod practic, ceea ce indică existența unui progres normativ, dar nu și operațional, pe segmentul DCD.</w:t>
      </w:r>
    </w:p>
    <w:p w14:paraId="4FF4ED00" w14:textId="63F3E905"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Pe dimensiunea REP și a controlului transfrontalier, Serviciul Vamal a confirmat aplicarea prevederilor art. 62</w:t>
      </w:r>
      <w:r w:rsidRPr="00194514">
        <w:rPr>
          <w:rFonts w:ascii="Times New Roman" w:hAnsi="Times New Roman" w:cs="Times New Roman"/>
          <w:sz w:val="24"/>
          <w:szCs w:val="24"/>
          <w:vertAlign w:val="superscript"/>
          <w:lang w:val="ro-MD"/>
        </w:rPr>
        <w:t>2</w:t>
      </w:r>
      <w:r w:rsidRPr="00194514">
        <w:rPr>
          <w:rFonts w:ascii="Times New Roman" w:hAnsi="Times New Roman" w:cs="Times New Roman"/>
          <w:sz w:val="24"/>
          <w:szCs w:val="24"/>
          <w:lang w:val="ro-MD"/>
        </w:rPr>
        <w:t xml:space="preserve"> din Legea nr. 209/2016 privind deșeurile și a Ordinului comun nr. 337-O/32/62 din 15.09.2023 în materia exportului și tranzitului deșeurilor, precum și verificarea înregistrării importatorilor în Lista producătorilor de produse supuse REP, în temeiul art. 12 din aceeași lege.</w:t>
      </w:r>
    </w:p>
    <w:p w14:paraId="02350919"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Pentru acțiunea 2.4.2, Agenția de Mediu a raportat dezvoltarea contururilor funcționale de înregistrare REP pentru categoriile vehicule scoase din uz și uleiuri uzate, precum și elaborarea caietului de sarcini pentru extinderea contururilor de raportare la baterii și acumulatori, vehicule scoase din uz, uleiuri uzate și anvelope. Progresul este unul real, însă implementarea rămâne în curs.</w:t>
      </w:r>
    </w:p>
    <w:p w14:paraId="47AAAD5E"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xml:space="preserve">• Pe componenta educare și sensibilizare, contribuțiile societății civile și ale sistemelor colective au fost consistente. Centrul Național de Mediu a organizat 6 seminare privind REP și SDA, cu 163 de participanți și 7 vorbitori, și a elaborat un studiu sociologic privind percepțiile cetățenilor asupra serviciilor de colectare și evacuare a deșeurilor. E-Circular a consolidat o platformă de comunicare cu 195 reprezentanți ai APL din RMD 1, 5 și 8, a organizat 2 ateliere online, a sprijinit aprobarea a 3 programe locale de gestionare a deșeurilor și a publicat ghiduri practice pentru APL. Asociația Patronală </w:t>
      </w:r>
      <w:r w:rsidRPr="00194514">
        <w:rPr>
          <w:rFonts w:ascii="Times New Roman" w:hAnsi="Times New Roman" w:cs="Times New Roman"/>
          <w:sz w:val="24"/>
          <w:szCs w:val="24"/>
          <w:lang w:val="ro-MD"/>
        </w:rPr>
        <w:lastRenderedPageBreak/>
        <w:t>„Moldcontrol” a desfășurat campanii naționale și educaționale cu rezultate cuantificabile semnificative, inclusiv colectarea a 4.297 DEEE mici, 1.539 DEEE medii, 118 DEEE mari, 1.436 anvelope uzate, 14.725 baterii și 613 kg cabluri și accesorii IT.</w:t>
      </w:r>
    </w:p>
    <w:p w14:paraId="79C9CC35"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Inspectoratul pentru Protecția Mediului a continuat integrarea mesajelor de informare și responsabilizare în activitatea de control, iar Agenția de Mediu a participat la ședințe, mese rotunde și sesiuni dedicate implementării REP.</w:t>
      </w:r>
    </w:p>
    <w:p w14:paraId="4DAC1506" w14:textId="77777777" w:rsidR="00B92FA8" w:rsidRPr="00194514" w:rsidRDefault="00000000" w:rsidP="007C091D">
      <w:pPr>
        <w:spacing w:after="10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În ansamblu, obiectivul general 2 prezintă un nivel bun de activitate, în special pe latura aplicării REP, a dezvoltării infrastructurii pentru subprodusele de origine animală și a activităților de sensibilizare, însă menține deficiențe pe partea de operaționalizare completă a unor fluxuri și pe existența capacităților autorizate pentru anumite tipuri de deșeuri.</w:t>
      </w:r>
    </w:p>
    <w:p w14:paraId="5DAF661D" w14:textId="77777777" w:rsidR="00B92FA8" w:rsidRPr="00194514" w:rsidRDefault="00000000" w:rsidP="007C091D">
      <w:pPr>
        <w:pStyle w:val="Titlu2"/>
        <w:jc w:val="both"/>
        <w:rPr>
          <w:rFonts w:ascii="Times New Roman" w:hAnsi="Times New Roman" w:cs="Times New Roman"/>
          <w:color w:val="auto"/>
          <w:sz w:val="24"/>
          <w:szCs w:val="24"/>
          <w:lang w:val="ro-MD"/>
        </w:rPr>
      </w:pPr>
      <w:r w:rsidRPr="00194514">
        <w:rPr>
          <w:rFonts w:ascii="Times New Roman" w:hAnsi="Times New Roman" w:cs="Times New Roman"/>
          <w:color w:val="auto"/>
          <w:sz w:val="24"/>
          <w:szCs w:val="24"/>
          <w:lang w:val="ro-MD"/>
        </w:rPr>
        <w:t>3.3. Obiectivul general 3 - dezvoltarea infrastructurii și a serviciilor necesare unui sistem integrat</w:t>
      </w:r>
    </w:p>
    <w:p w14:paraId="2CED45B2"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În anul 2025, progresul pe obiectivul general 3 este preponderent unul punctual și pregătitor, cu accent pe măsuri locale de salubrizare, pe un prim punct funcțional de colectare și pe măsuri preparatorii pentru proiectele regionale.</w:t>
      </w:r>
    </w:p>
    <w:p w14:paraId="41CA567C"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În privința acțiunii 3.1.4, Inspectoratul pentru Protecția Mediului a raportat, în cadrul campaniei de primăvară din anul 2025, depistarea a 1.641 terenuri afectate de deșeuri pe suprafețe sub 200 m², din care 1.172 au fost salubrizate, precum și depistarea a 534 gunoiști stihinice cu suprafață mai mare de 200 m², din care 146 au fost lichidate. Au fost restabilite 22 terenuri prin împădurirea a 52,8 ha și au fost aplicate amenzi în sumă de 1.452.550 lei. În campania de toamnă au fost depistate 1.285 terenuri afectate, dintre care 1.009 au fost salubrizate, fiind întocmite 407 procese-verbale și aplicate amenzi în sumă de 687.250 lei.</w:t>
      </w:r>
    </w:p>
    <w:p w14:paraId="02E3CBA9" w14:textId="7C24299F" w:rsidR="00FC2CD6"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xml:space="preserve">• Oficiul teritorial Căușeni al Cancelariei de Stat a raportat lichidarea, în cadrul campaniilor de salubrizare, a 52 microgunoiști stihiinice în raionul Căușeni, a 48 microgunoiști și a 7 gunoiști cu suprafață mai mare de 200 m² în raionul Ștefan Vodă. </w:t>
      </w:r>
    </w:p>
    <w:p w14:paraId="0A64BBE0" w14:textId="089564B8" w:rsidR="00B92FA8" w:rsidRPr="00194514" w:rsidRDefault="00FC2CD6" w:rsidP="00FC2CD6">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w:t>
      </w:r>
      <w:r w:rsidRPr="00194514">
        <w:rPr>
          <w:rFonts w:ascii="Times New Roman" w:hAnsi="Times New Roman" w:cs="Times New Roman"/>
          <w:sz w:val="24"/>
          <w:szCs w:val="24"/>
          <w:lang w:val="ro-MD"/>
        </w:rPr>
        <w:t xml:space="preserve"> </w:t>
      </w:r>
      <w:r w:rsidR="00000000" w:rsidRPr="00194514">
        <w:rPr>
          <w:rFonts w:ascii="Times New Roman" w:hAnsi="Times New Roman" w:cs="Times New Roman"/>
          <w:sz w:val="24"/>
          <w:szCs w:val="24"/>
          <w:lang w:val="ro-MD"/>
        </w:rPr>
        <w:t>Oficiul teritorial Ungheni a raportat lichidarea a 59 gunoiști stihinice în raionul Ungheni, a 108 microgunoiști în raionul Călărași și a 10 microgunoiști în raionul Nisporeni.</w:t>
      </w:r>
    </w:p>
    <w:p w14:paraId="55883845" w14:textId="1153B08B"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Agenția Proprietății Publice a comunicat transmiterea către ONIPM, în baza contractelor de comodat, a șase terenuri necesare implementării Proiectului „Deșeuri solide în Republica Moldova”, în prima fază a acestuia fiind prevăzute RMD nr. 5 și RMD nr. 8. Această măsură reflectă progres instituțional și patrimonial relevant pentru dezvoltarea infrastructurii regionale</w:t>
      </w:r>
      <w:r w:rsidR="00FC2CD6" w:rsidRPr="00194514">
        <w:rPr>
          <w:rFonts w:ascii="Times New Roman" w:hAnsi="Times New Roman" w:cs="Times New Roman"/>
          <w:sz w:val="24"/>
          <w:szCs w:val="24"/>
          <w:lang w:val="ro-MD"/>
        </w:rPr>
        <w:t xml:space="preserve"> în cadrul implementării Proiectului „Deșeuri solide în Republica Molodva”.</w:t>
      </w:r>
    </w:p>
    <w:p w14:paraId="65E39C3C"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eastAsia="Times New Roman" w:hAnsi="Times New Roman"/>
          <w:sz w:val="24"/>
          <w:lang w:val="ro-MD"/>
        </w:rPr>
        <w:t>• Pentru acțiunea 3.3.1, documentațiile de evaluare a impactului asupra mediului aferente studiilor de fezabilitate pentru RMD nr. 4 și RMD nr. 7 s-au aflat în proces de examinare, urmând emiterea deciziilor și, ulterior, a acordurilor de mediu.</w:t>
      </w:r>
    </w:p>
    <w:p w14:paraId="23A7E1C9" w14:textId="77777777" w:rsidR="00FC2CD6"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xml:space="preserve">• Pe segmentul deșeurilor medicale și farmaceutice, Ministerul Sănătății a raportat promovarea proiectului de hotărâre privind gestionarea deșeurilor farmaceutice și a precizat că, în anul 2025, instituțiile medico-sanitare publice nu au procurat autoclave pentru decontaminarea/tratarea deșeurilor medicale, majoritatea acestora recurgând la operatori autorizați. </w:t>
      </w:r>
    </w:p>
    <w:p w14:paraId="67ED9C96" w14:textId="28B1D42A" w:rsidR="00B92FA8" w:rsidRPr="00194514" w:rsidRDefault="00FC2CD6"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w:t>
      </w:r>
      <w:r w:rsidRPr="00194514">
        <w:rPr>
          <w:rFonts w:ascii="Times New Roman" w:hAnsi="Times New Roman" w:cs="Times New Roman"/>
          <w:sz w:val="24"/>
          <w:szCs w:val="24"/>
          <w:lang w:val="ro-MD"/>
        </w:rPr>
        <w:t xml:space="preserve"> </w:t>
      </w:r>
      <w:r w:rsidR="00000000" w:rsidRPr="00194514">
        <w:rPr>
          <w:rFonts w:ascii="Times New Roman" w:hAnsi="Times New Roman" w:cs="Times New Roman"/>
          <w:sz w:val="24"/>
          <w:szCs w:val="24"/>
          <w:lang w:val="ro-MD"/>
        </w:rPr>
        <w:t>Agenția Medicamentului și Dispozitivelor Medicale a comunicat că, pe parcursul anului 2025, au fost prezentate spre distrugere 540.739,06 ambalaje primare și 393,75 kg materie primă.</w:t>
      </w:r>
    </w:p>
    <w:p w14:paraId="219D0AD3" w14:textId="77777777" w:rsidR="00B92FA8" w:rsidRPr="00194514" w:rsidRDefault="00000000" w:rsidP="007C091D">
      <w:pPr>
        <w:spacing w:after="10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lastRenderedPageBreak/>
        <w:t>Astfel, pe obiectivul general 3, anul 2025 a fost caracterizat prin continuarea măsurilor pregătitoare pentru infrastructura regională, prin acțiuni locale consistente de salubrizare și prin menținerea unui regim de externalizare a tratării deșeurilor medicale, în lipsa dotării cu autoclave a instituțiilor medico-sanitare publice.</w:t>
      </w:r>
    </w:p>
    <w:p w14:paraId="20B4FC73" w14:textId="77777777" w:rsidR="00B92FA8" w:rsidRPr="00194514" w:rsidRDefault="00000000" w:rsidP="007C091D">
      <w:pPr>
        <w:pStyle w:val="Titlu2"/>
        <w:spacing w:before="240" w:after="120"/>
        <w:jc w:val="both"/>
        <w:rPr>
          <w:rFonts w:ascii="Times New Roman" w:hAnsi="Times New Roman" w:cs="Times New Roman"/>
          <w:color w:val="auto"/>
          <w:sz w:val="24"/>
          <w:szCs w:val="24"/>
          <w:lang w:val="ro-MD"/>
        </w:rPr>
      </w:pPr>
      <w:r w:rsidRPr="00194514">
        <w:rPr>
          <w:rFonts w:ascii="Times New Roman" w:hAnsi="Times New Roman" w:cs="Times New Roman"/>
          <w:color w:val="auto"/>
          <w:sz w:val="24"/>
          <w:szCs w:val="24"/>
          <w:lang w:val="ro-MD"/>
        </w:rPr>
        <w:t>3.4. Contribuția Ministerului Mediului la implementarea Programului în anul 2025</w:t>
      </w:r>
    </w:p>
    <w:p w14:paraId="5A45794E" w14:textId="314A79E5" w:rsidR="00B92FA8" w:rsidRPr="00194514" w:rsidRDefault="00000000" w:rsidP="007C091D">
      <w:pPr>
        <w:spacing w:after="160"/>
        <w:jc w:val="both"/>
        <w:rPr>
          <w:rFonts w:ascii="Times New Roman" w:hAnsi="Times New Roman" w:cs="Times New Roman"/>
          <w:sz w:val="24"/>
          <w:szCs w:val="24"/>
          <w:lang w:val="ro-MD"/>
        </w:rPr>
      </w:pPr>
      <w:r w:rsidRPr="00194514">
        <w:rPr>
          <w:rFonts w:ascii="Times New Roman" w:eastAsia="Times New Roman" w:hAnsi="Times New Roman"/>
          <w:sz w:val="24"/>
          <w:lang w:val="ro-MD"/>
        </w:rPr>
        <w:t xml:space="preserve">În baza informației suplimentare comunicate de Ministerul Mediului și a tabelului sintetic al activităților instituției pentru anul 2025, rezultă 16 acțiuni în care ministerul figurează expres ca instituție responsabilă sau co-responsabilă, dintre care 4 acțiuni cu termen punctual în anul 2025 și 12 acțiuni multianuale care includ anul de raportare. Pentru reflectarea corectă a responsabilităților instituționale, activitățile aferente </w:t>
      </w:r>
      <w:r w:rsidR="00FC2CD6" w:rsidRPr="00194514">
        <w:rPr>
          <w:rFonts w:ascii="Times New Roman" w:eastAsia="Times New Roman" w:hAnsi="Times New Roman"/>
          <w:sz w:val="24"/>
          <w:lang w:val="ro-MD"/>
        </w:rPr>
        <w:t>P</w:t>
      </w:r>
      <w:r w:rsidRPr="00194514">
        <w:rPr>
          <w:rFonts w:ascii="Times New Roman" w:eastAsia="Times New Roman" w:hAnsi="Times New Roman"/>
          <w:sz w:val="24"/>
          <w:lang w:val="ro-MD"/>
        </w:rPr>
        <w:t>roiectului „Deșeuri solide în Republica Moldova” și măsurilor de creare a infrastructurii regionale sunt prezentate în acest raport ca activități coordonate și realizate de Ministerul Mediului, inclusiv prin mecanismele sale de implementare, iar nu ca activități proprii ale Agenției de Mediu.</w:t>
      </w:r>
    </w:p>
    <w:p w14:paraId="364B81A6"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Pe segmentul normativ, Ministerul Mediului a participat la actualizarea cadrului tehnic și de reglementare aplicabil domeniului deșeurilor, inclusiv în raport cu documentul normativ referitor la gestionarea deșeurilor din construcții și demolări, în concordanță cu directivele Uniunii Europene. Totodată, ministerul a continuat activitățile aferente elaborării Regulamentului privind organizarea procedurii de autorizare a activităților de gestionare și de export/tranzit al deșeurilor, acțiune transferată pentru anul 2026.</w:t>
      </w:r>
    </w:p>
    <w:p w14:paraId="09B98EC1" w14:textId="489FB632" w:rsidR="00B92FA8" w:rsidRPr="00194514" w:rsidRDefault="00000000" w:rsidP="007C091D">
      <w:pPr>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Cea mai amplă contribuție a Ministerului Mediului s-a manifestat pe componenta dezvoltării infrastructurii regionale de management integrat al deșeurilor. În anul 2025 au continuat măsurile pregătitoare și investiționale pentru regiunile de management al deșeurilor nr. 5</w:t>
      </w:r>
      <w:r w:rsidR="003F180C" w:rsidRPr="00194514">
        <w:rPr>
          <w:rFonts w:ascii="Times New Roman" w:hAnsi="Times New Roman" w:cs="Times New Roman"/>
          <w:sz w:val="24"/>
          <w:szCs w:val="24"/>
          <w:lang w:val="ro-MD"/>
        </w:rPr>
        <w:t xml:space="preserve">, </w:t>
      </w:r>
      <w:r w:rsidRPr="00194514">
        <w:rPr>
          <w:rFonts w:ascii="Times New Roman" w:hAnsi="Times New Roman" w:cs="Times New Roman"/>
          <w:sz w:val="24"/>
          <w:szCs w:val="24"/>
          <w:lang w:val="ro-MD"/>
        </w:rPr>
        <w:t>nr. 8</w:t>
      </w:r>
      <w:r w:rsidR="003F180C" w:rsidRPr="00194514">
        <w:rPr>
          <w:rFonts w:ascii="Times New Roman" w:hAnsi="Times New Roman" w:cs="Times New Roman"/>
          <w:sz w:val="24"/>
          <w:szCs w:val="24"/>
          <w:lang w:val="ro-MD"/>
        </w:rPr>
        <w:t xml:space="preserve"> și nr. 1</w:t>
      </w:r>
      <w:r w:rsidRPr="00194514">
        <w:rPr>
          <w:rFonts w:ascii="Times New Roman" w:hAnsi="Times New Roman" w:cs="Times New Roman"/>
          <w:sz w:val="24"/>
          <w:szCs w:val="24"/>
          <w:lang w:val="ro-MD"/>
        </w:rPr>
        <w:t>, inclusiv prin transmiterea terenurilor destinate infrastructurii</w:t>
      </w:r>
      <w:r w:rsidR="00FC2CD6" w:rsidRPr="00194514">
        <w:rPr>
          <w:rFonts w:ascii="Times New Roman" w:hAnsi="Times New Roman" w:cs="Times New Roman"/>
          <w:sz w:val="24"/>
          <w:szCs w:val="24"/>
          <w:lang w:val="ro-MD"/>
        </w:rPr>
        <w:t>, schimbarea destinației acestora</w:t>
      </w:r>
      <w:r w:rsidRPr="00194514">
        <w:rPr>
          <w:rFonts w:ascii="Times New Roman" w:hAnsi="Times New Roman" w:cs="Times New Roman"/>
          <w:sz w:val="24"/>
          <w:szCs w:val="24"/>
          <w:lang w:val="ro-MD"/>
        </w:rPr>
        <w:t xml:space="preserve"> și derularea procedurilor de achiziții pentru proiectarea și construcția obiectivelor. Totodată, au fost inițiate măsuri aferente regiunilor nr. 2, 4 și 7, ceea ce demonstrează caracterul sistemic al intervenției ministerului în dezvoltarea rețelei naționale de infrastructură pentru deșeuri.</w:t>
      </w:r>
    </w:p>
    <w:p w14:paraId="2EA64699" w14:textId="321D69B7" w:rsidR="00B92FA8" w:rsidRPr="00194514" w:rsidRDefault="00000000" w:rsidP="007C091D">
      <w:pPr>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Pe componenta de planificare și pregătire investițională, Ministerul Mediului a continuat identificarea locațiilor pentru infrastructura aferentă regiunilor de management al deșeurilor nr. 2, 4 și 7 și a lansat elaborarea studiilor de fezabilitate pentru mai multe regiuni. Aceste activități au fost esențiale pentru maturizarea proiectelor investiționale și pentru trecerea etapizată de la planificare la realizarea infrastructurii regionale.</w:t>
      </w:r>
      <w:r w:rsidR="00FC2CD6" w:rsidRPr="00194514">
        <w:rPr>
          <w:rFonts w:ascii="Times New Roman" w:hAnsi="Times New Roman" w:cs="Times New Roman"/>
          <w:sz w:val="24"/>
          <w:szCs w:val="24"/>
          <w:lang w:val="ro-MD"/>
        </w:rPr>
        <w:t xml:space="preserve"> </w:t>
      </w:r>
    </w:p>
    <w:p w14:paraId="787F375C" w14:textId="20D5B2FC" w:rsidR="00FC2CD6" w:rsidRPr="00194514" w:rsidRDefault="00FC2CD6" w:rsidP="00194514">
      <w:pPr>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D</w:t>
      </w:r>
      <w:r w:rsidR="00194514" w:rsidRPr="00194514">
        <w:rPr>
          <w:rFonts w:ascii="Times New Roman" w:hAnsi="Times New Roman" w:cs="Times New Roman"/>
          <w:sz w:val="24"/>
          <w:szCs w:val="24"/>
          <w:lang w:val="ro-MD"/>
        </w:rPr>
        <w:t>e</w:t>
      </w:r>
      <w:r w:rsidRPr="00194514">
        <w:rPr>
          <w:rFonts w:ascii="Times New Roman" w:hAnsi="Times New Roman" w:cs="Times New Roman"/>
          <w:sz w:val="24"/>
          <w:szCs w:val="24"/>
          <w:lang w:val="ro-MD"/>
        </w:rPr>
        <w:t xml:space="preserve"> asemenea, a fost aprobată </w:t>
      </w:r>
      <w:r w:rsidRPr="00194514">
        <w:rPr>
          <w:rFonts w:ascii="Times New Roman" w:hAnsi="Times New Roman" w:cs="Times New Roman"/>
          <w:sz w:val="24"/>
          <w:szCs w:val="24"/>
          <w:lang w:val="ro-MD"/>
        </w:rPr>
        <w:t>Comisia de cercetare prealabilă pentru declararea utilității publice de</w:t>
      </w:r>
      <w:r w:rsidR="00194514" w:rsidRPr="00194514">
        <w:rPr>
          <w:rFonts w:ascii="Times New Roman" w:hAnsi="Times New Roman" w:cs="Times New Roman"/>
          <w:sz w:val="24"/>
          <w:szCs w:val="24"/>
          <w:lang w:val="ro-MD"/>
        </w:rPr>
        <w:t xml:space="preserve"> </w:t>
      </w:r>
      <w:r w:rsidRPr="00194514">
        <w:rPr>
          <w:rFonts w:ascii="Times New Roman" w:hAnsi="Times New Roman" w:cs="Times New Roman"/>
          <w:sz w:val="24"/>
          <w:szCs w:val="24"/>
          <w:lang w:val="ro-MD"/>
        </w:rPr>
        <w:t>interes național pentru lucrările de creare a infrastructurii de gestionare a deșeurilor în</w:t>
      </w:r>
      <w:r w:rsidR="00194514" w:rsidRPr="00194514">
        <w:rPr>
          <w:rFonts w:ascii="Times New Roman" w:hAnsi="Times New Roman" w:cs="Times New Roman"/>
          <w:sz w:val="24"/>
          <w:szCs w:val="24"/>
          <w:lang w:val="ro-MD"/>
        </w:rPr>
        <w:t xml:space="preserve"> </w:t>
      </w:r>
      <w:r w:rsidRPr="00194514">
        <w:rPr>
          <w:rFonts w:ascii="Times New Roman" w:hAnsi="Times New Roman" w:cs="Times New Roman"/>
          <w:sz w:val="24"/>
          <w:szCs w:val="24"/>
          <w:lang w:val="ro-MD"/>
        </w:rPr>
        <w:t>cadrul Proiectului „Deșeuri solide în Republica Moldova”</w:t>
      </w:r>
      <w:r w:rsidRPr="00194514">
        <w:rPr>
          <w:rFonts w:ascii="Times New Roman" w:hAnsi="Times New Roman" w:cs="Times New Roman"/>
          <w:sz w:val="24"/>
          <w:szCs w:val="24"/>
          <w:lang w:val="ro-MD"/>
        </w:rPr>
        <w:t xml:space="preserve">, prin </w:t>
      </w:r>
      <w:r w:rsidR="00194514" w:rsidRPr="00194514">
        <w:rPr>
          <w:rFonts w:ascii="Times New Roman" w:hAnsi="Times New Roman" w:cs="Times New Roman"/>
          <w:sz w:val="24"/>
          <w:szCs w:val="24"/>
          <w:lang w:val="ro-MD"/>
        </w:rPr>
        <w:t xml:space="preserve">Hotărârea Guvernului nr. 611/2025, cu ulterioara activitate a comisiei în vedere de </w:t>
      </w:r>
      <w:r w:rsidR="00194514" w:rsidRPr="00194514">
        <w:rPr>
          <w:rFonts w:ascii="Times New Roman" w:hAnsi="Times New Roman" w:cs="Times New Roman"/>
          <w:sz w:val="24"/>
          <w:szCs w:val="24"/>
          <w:lang w:val="ro-MD"/>
        </w:rPr>
        <w:t>declararea utilității publice de</w:t>
      </w:r>
      <w:r w:rsidR="00194514" w:rsidRPr="00194514">
        <w:rPr>
          <w:rFonts w:ascii="Times New Roman" w:hAnsi="Times New Roman" w:cs="Times New Roman"/>
          <w:sz w:val="24"/>
          <w:szCs w:val="24"/>
          <w:lang w:val="ro-MD"/>
        </w:rPr>
        <w:t xml:space="preserve"> </w:t>
      </w:r>
      <w:r w:rsidR="00194514" w:rsidRPr="00194514">
        <w:rPr>
          <w:rFonts w:ascii="Times New Roman" w:hAnsi="Times New Roman" w:cs="Times New Roman"/>
          <w:sz w:val="24"/>
          <w:szCs w:val="24"/>
          <w:lang w:val="ro-MD"/>
        </w:rPr>
        <w:t>interes național pentru lucrările de creare a infrastructurii de gestionare a deșeurilor în</w:t>
      </w:r>
      <w:r w:rsidR="00194514" w:rsidRPr="00194514">
        <w:rPr>
          <w:rFonts w:ascii="Times New Roman" w:hAnsi="Times New Roman" w:cs="Times New Roman"/>
          <w:sz w:val="24"/>
          <w:szCs w:val="24"/>
          <w:lang w:val="ro-MD"/>
        </w:rPr>
        <w:t xml:space="preserve"> </w:t>
      </w:r>
      <w:r w:rsidR="00194514" w:rsidRPr="00194514">
        <w:rPr>
          <w:rFonts w:ascii="Times New Roman" w:hAnsi="Times New Roman" w:cs="Times New Roman"/>
          <w:sz w:val="24"/>
          <w:szCs w:val="24"/>
          <w:lang w:val="ro-MD"/>
        </w:rPr>
        <w:t>cadrul Proiectului „Deșeuri solide în Republica Moldova”</w:t>
      </w:r>
      <w:r w:rsidR="00194514" w:rsidRPr="00194514">
        <w:rPr>
          <w:rFonts w:ascii="Times New Roman" w:hAnsi="Times New Roman" w:cs="Times New Roman"/>
          <w:sz w:val="24"/>
          <w:szCs w:val="24"/>
          <w:lang w:val="ro-MD"/>
        </w:rPr>
        <w:t>.</w:t>
      </w:r>
    </w:p>
    <w:p w14:paraId="62FE009C" w14:textId="23D9BC7C" w:rsidR="00B92FA8" w:rsidRPr="00194514" w:rsidRDefault="00000000" w:rsidP="007C091D">
      <w:pPr>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Pe dimensiunea consolidării cooperării instituționale și a aplicării mecanismelor REP, Ministerul Mediului</w:t>
      </w:r>
      <w:r w:rsidR="00194514" w:rsidRPr="00194514">
        <w:rPr>
          <w:rFonts w:ascii="Times New Roman" w:hAnsi="Times New Roman" w:cs="Times New Roman"/>
          <w:sz w:val="24"/>
          <w:szCs w:val="24"/>
          <w:lang w:val="ro-MD"/>
        </w:rPr>
        <w:t xml:space="preserve"> alături de instituțiile subordonate</w:t>
      </w:r>
      <w:r w:rsidRPr="00194514">
        <w:rPr>
          <w:rFonts w:ascii="Times New Roman" w:hAnsi="Times New Roman" w:cs="Times New Roman"/>
          <w:sz w:val="24"/>
          <w:szCs w:val="24"/>
          <w:lang w:val="ro-MD"/>
        </w:rPr>
        <w:t xml:space="preserve"> </w:t>
      </w:r>
      <w:r w:rsidR="00194514" w:rsidRPr="00194514">
        <w:rPr>
          <w:rFonts w:ascii="Times New Roman" w:hAnsi="Times New Roman" w:cs="Times New Roman"/>
          <w:sz w:val="24"/>
          <w:szCs w:val="24"/>
          <w:lang w:val="ro-MD"/>
        </w:rPr>
        <w:t>-</w:t>
      </w:r>
      <w:r w:rsidRPr="00194514">
        <w:rPr>
          <w:rFonts w:ascii="Times New Roman" w:hAnsi="Times New Roman" w:cs="Times New Roman"/>
          <w:sz w:val="24"/>
          <w:szCs w:val="24"/>
          <w:lang w:val="ro-MD"/>
        </w:rPr>
        <w:t xml:space="preserve"> Agenției de Mediu și Inspectoratului pentru Protecția Mediului, a continuat activități de informare, monitorizare și interacțiune instituțională cu autoritățile </w:t>
      </w:r>
      <w:r w:rsidRPr="00194514">
        <w:rPr>
          <w:rFonts w:ascii="Times New Roman" w:hAnsi="Times New Roman" w:cs="Times New Roman"/>
          <w:sz w:val="24"/>
          <w:szCs w:val="24"/>
          <w:lang w:val="ro-MD"/>
        </w:rPr>
        <w:lastRenderedPageBreak/>
        <w:t>administrației publice locale și operatorii economici. Aceste activități au urmărit facilitarea colectării separate a fluxurilor de deșeuri generate de consumatorii casnici și consolidarea colaborării cu producătorii de produse supuse responsabilității extinse a producătorului.</w:t>
      </w:r>
    </w:p>
    <w:p w14:paraId="456A5D94" w14:textId="77777777" w:rsidR="00BB3270" w:rsidRPr="00194514" w:rsidRDefault="00000000">
      <w:pPr>
        <w:spacing w:after="160"/>
        <w:rPr>
          <w:lang w:val="ro-MD"/>
        </w:rPr>
      </w:pPr>
      <w:r w:rsidRPr="00194514">
        <w:rPr>
          <w:rFonts w:ascii="Times New Roman" w:eastAsia="Times New Roman" w:hAnsi="Times New Roman"/>
          <w:sz w:val="24"/>
          <w:lang w:val="ro-MD"/>
        </w:rPr>
        <w:t>Tabelul de mai jos sintetizează exclusiv acțiunile în care Ministerul Mediului este indicat expres drept instituție responsabilă sau co-responsabilă. Pe componenta de infrastructură regională, prezentarea a fost ajustată astfel încât contribuția Ministerului Mediului să fie reflectată distinct și consecvent, în acord cu informația suplimentară comunicată pentru anul 2025.</w:t>
      </w:r>
    </w:p>
    <w:p w14:paraId="1C94C8BD" w14:textId="77777777" w:rsidR="00BB3270" w:rsidRPr="00194514" w:rsidRDefault="00000000">
      <w:pPr>
        <w:spacing w:after="160"/>
        <w:rPr>
          <w:lang w:val="ro-MD"/>
        </w:rPr>
      </w:pPr>
      <w:r w:rsidRPr="00194514">
        <w:rPr>
          <w:rFonts w:ascii="Times New Roman" w:eastAsia="Times New Roman" w:hAnsi="Times New Roman"/>
          <w:sz w:val="24"/>
          <w:lang w:val="ro-MD"/>
        </w:rPr>
        <w:t>În structură, portofoliul ministerului se compune din două categorii: acțiuni cu termen punctual în anul 2025 și acțiuni multianuale aflate în implementare în perioada 2024–2027/2025–2027.</w:t>
      </w:r>
    </w:p>
    <w:p w14:paraId="12E5C990" w14:textId="77777777" w:rsidR="00BB3270" w:rsidRPr="00194514" w:rsidRDefault="00000000">
      <w:pPr>
        <w:spacing w:before="80" w:after="80" w:line="240" w:lineRule="auto"/>
        <w:jc w:val="center"/>
        <w:rPr>
          <w:lang w:val="ro-MD"/>
        </w:rPr>
      </w:pPr>
      <w:r w:rsidRPr="00194514">
        <w:rPr>
          <w:rFonts w:ascii="Times New Roman" w:eastAsia="Times New Roman" w:hAnsi="Times New Roman"/>
          <w:b/>
          <w:sz w:val="22"/>
          <w:lang w:val="ro-MD"/>
        </w:rPr>
        <w:t>Tabelul 1. Acțiuni ale Ministerului Mediului cu termen punctual în anul 2025</w:t>
      </w:r>
    </w:p>
    <w:tbl>
      <w:tblPr>
        <w:tblStyle w:val="Tabelgril"/>
        <w:tblW w:w="0" w:type="auto"/>
        <w:jc w:val="center"/>
        <w:tblLook w:val="04A0" w:firstRow="1" w:lastRow="0" w:firstColumn="1" w:lastColumn="0" w:noHBand="0" w:noVBand="1"/>
      </w:tblPr>
      <w:tblGrid>
        <w:gridCol w:w="1654"/>
        <w:gridCol w:w="1654"/>
        <w:gridCol w:w="1654"/>
        <w:gridCol w:w="1654"/>
        <w:gridCol w:w="1654"/>
        <w:gridCol w:w="1654"/>
      </w:tblGrid>
      <w:tr w:rsidR="00E836D7" w:rsidRPr="00194514" w14:paraId="5CC1C2BE" w14:textId="77777777" w:rsidTr="00194514">
        <w:trPr>
          <w:tblHeader/>
          <w:jc w:val="center"/>
        </w:trPr>
        <w:tc>
          <w:tcPr>
            <w:tcW w:w="1654" w:type="dxa"/>
            <w:shd w:val="clear" w:color="auto" w:fill="D9D9D9" w:themeFill="background1" w:themeFillShade="D9"/>
            <w:tcMar>
              <w:top w:w="60" w:type="dxa"/>
              <w:left w:w="60" w:type="dxa"/>
              <w:bottom w:w="60" w:type="dxa"/>
              <w:right w:w="60" w:type="dxa"/>
            </w:tcMar>
            <w:vAlign w:val="center"/>
          </w:tcPr>
          <w:p w14:paraId="1472570E" w14:textId="77777777" w:rsidR="00BB3270" w:rsidRPr="00194514" w:rsidRDefault="00000000">
            <w:pPr>
              <w:spacing w:after="0"/>
              <w:jc w:val="center"/>
              <w:rPr>
                <w:lang w:val="ro-MD"/>
              </w:rPr>
            </w:pPr>
            <w:r w:rsidRPr="00194514">
              <w:rPr>
                <w:rFonts w:ascii="Times New Roman" w:eastAsia="Times New Roman" w:hAnsi="Times New Roman"/>
                <w:b/>
                <w:sz w:val="18"/>
                <w:lang w:val="ro-MD"/>
              </w:rPr>
              <w:t>Cod</w:t>
            </w:r>
          </w:p>
        </w:tc>
        <w:tc>
          <w:tcPr>
            <w:tcW w:w="1654" w:type="dxa"/>
            <w:shd w:val="clear" w:color="auto" w:fill="D9D9D9" w:themeFill="background1" w:themeFillShade="D9"/>
            <w:tcMar>
              <w:top w:w="60" w:type="dxa"/>
              <w:left w:w="60" w:type="dxa"/>
              <w:bottom w:w="60" w:type="dxa"/>
              <w:right w:w="60" w:type="dxa"/>
            </w:tcMar>
            <w:vAlign w:val="center"/>
          </w:tcPr>
          <w:p w14:paraId="01828157" w14:textId="77777777" w:rsidR="00BB3270" w:rsidRPr="00194514" w:rsidRDefault="00000000">
            <w:pPr>
              <w:spacing w:after="0"/>
              <w:jc w:val="center"/>
              <w:rPr>
                <w:lang w:val="ro-MD"/>
              </w:rPr>
            </w:pPr>
            <w:r w:rsidRPr="00194514">
              <w:rPr>
                <w:rFonts w:ascii="Times New Roman" w:eastAsia="Times New Roman" w:hAnsi="Times New Roman"/>
                <w:b/>
                <w:sz w:val="18"/>
                <w:lang w:val="ro-MD"/>
              </w:rPr>
              <w:t>Acțiunea</w:t>
            </w:r>
          </w:p>
        </w:tc>
        <w:tc>
          <w:tcPr>
            <w:tcW w:w="1654" w:type="dxa"/>
            <w:shd w:val="clear" w:color="auto" w:fill="D9D9D9" w:themeFill="background1" w:themeFillShade="D9"/>
            <w:tcMar>
              <w:top w:w="60" w:type="dxa"/>
              <w:left w:w="60" w:type="dxa"/>
              <w:bottom w:w="60" w:type="dxa"/>
              <w:right w:w="60" w:type="dxa"/>
            </w:tcMar>
            <w:vAlign w:val="center"/>
          </w:tcPr>
          <w:p w14:paraId="06A8A480" w14:textId="77777777" w:rsidR="00BB3270" w:rsidRPr="00194514" w:rsidRDefault="00000000">
            <w:pPr>
              <w:spacing w:after="0"/>
              <w:jc w:val="center"/>
              <w:rPr>
                <w:lang w:val="ro-MD"/>
              </w:rPr>
            </w:pPr>
            <w:r w:rsidRPr="00194514">
              <w:rPr>
                <w:rFonts w:ascii="Times New Roman" w:eastAsia="Times New Roman" w:hAnsi="Times New Roman"/>
                <w:b/>
                <w:sz w:val="18"/>
                <w:lang w:val="ro-MD"/>
              </w:rPr>
              <w:t>Termen / rol MM</w:t>
            </w:r>
          </w:p>
        </w:tc>
        <w:tc>
          <w:tcPr>
            <w:tcW w:w="1654" w:type="dxa"/>
            <w:shd w:val="clear" w:color="auto" w:fill="D9D9D9" w:themeFill="background1" w:themeFillShade="D9"/>
            <w:tcMar>
              <w:top w:w="60" w:type="dxa"/>
              <w:left w:w="60" w:type="dxa"/>
              <w:bottom w:w="60" w:type="dxa"/>
              <w:right w:w="60" w:type="dxa"/>
            </w:tcMar>
            <w:vAlign w:val="center"/>
          </w:tcPr>
          <w:p w14:paraId="0EBB7754" w14:textId="77777777" w:rsidR="00BB3270" w:rsidRPr="00194514" w:rsidRDefault="00000000">
            <w:pPr>
              <w:spacing w:after="0"/>
              <w:jc w:val="center"/>
              <w:rPr>
                <w:lang w:val="ro-MD"/>
              </w:rPr>
            </w:pPr>
            <w:r w:rsidRPr="00194514">
              <w:rPr>
                <w:rFonts w:ascii="Times New Roman" w:eastAsia="Times New Roman" w:hAnsi="Times New Roman"/>
                <w:b/>
                <w:sz w:val="18"/>
                <w:lang w:val="ro-MD"/>
              </w:rPr>
              <w:t>Alte instituții</w:t>
            </w:r>
          </w:p>
        </w:tc>
        <w:tc>
          <w:tcPr>
            <w:tcW w:w="1654" w:type="dxa"/>
            <w:shd w:val="clear" w:color="auto" w:fill="D9D9D9" w:themeFill="background1" w:themeFillShade="D9"/>
            <w:tcMar>
              <w:top w:w="60" w:type="dxa"/>
              <w:left w:w="60" w:type="dxa"/>
              <w:bottom w:w="60" w:type="dxa"/>
              <w:right w:w="60" w:type="dxa"/>
            </w:tcMar>
            <w:vAlign w:val="center"/>
          </w:tcPr>
          <w:p w14:paraId="48DD92A9" w14:textId="77777777" w:rsidR="00BB3270" w:rsidRPr="00194514" w:rsidRDefault="00000000">
            <w:pPr>
              <w:spacing w:after="0"/>
              <w:jc w:val="center"/>
              <w:rPr>
                <w:lang w:val="ro-MD"/>
              </w:rPr>
            </w:pPr>
            <w:r w:rsidRPr="00194514">
              <w:rPr>
                <w:rFonts w:ascii="Times New Roman" w:eastAsia="Times New Roman" w:hAnsi="Times New Roman"/>
                <w:b/>
                <w:sz w:val="18"/>
                <w:lang w:val="ro-MD"/>
              </w:rPr>
              <w:t>Grad 2025</w:t>
            </w:r>
          </w:p>
        </w:tc>
        <w:tc>
          <w:tcPr>
            <w:tcW w:w="1654" w:type="dxa"/>
            <w:shd w:val="clear" w:color="auto" w:fill="D9D9D9" w:themeFill="background1" w:themeFillShade="D9"/>
            <w:tcMar>
              <w:top w:w="60" w:type="dxa"/>
              <w:left w:w="60" w:type="dxa"/>
              <w:bottom w:w="60" w:type="dxa"/>
              <w:right w:w="60" w:type="dxa"/>
            </w:tcMar>
            <w:vAlign w:val="center"/>
          </w:tcPr>
          <w:p w14:paraId="7750405A" w14:textId="77777777" w:rsidR="00BB3270" w:rsidRPr="00194514" w:rsidRDefault="00000000">
            <w:pPr>
              <w:spacing w:after="0"/>
              <w:jc w:val="center"/>
              <w:rPr>
                <w:lang w:val="ro-MD"/>
              </w:rPr>
            </w:pPr>
            <w:r w:rsidRPr="00194514">
              <w:rPr>
                <w:rFonts w:ascii="Times New Roman" w:eastAsia="Times New Roman" w:hAnsi="Times New Roman"/>
                <w:b/>
                <w:sz w:val="18"/>
                <w:lang w:val="ro-MD"/>
              </w:rPr>
              <w:t>Progres succint 2025</w:t>
            </w:r>
          </w:p>
        </w:tc>
      </w:tr>
      <w:tr w:rsidR="00E836D7" w:rsidRPr="00194514" w14:paraId="61FDF64C" w14:textId="77777777">
        <w:trPr>
          <w:jc w:val="center"/>
        </w:trPr>
        <w:tc>
          <w:tcPr>
            <w:tcW w:w="1654" w:type="dxa"/>
            <w:tcMar>
              <w:top w:w="60" w:type="dxa"/>
              <w:left w:w="60" w:type="dxa"/>
              <w:bottom w:w="60" w:type="dxa"/>
              <w:right w:w="60" w:type="dxa"/>
            </w:tcMar>
            <w:vAlign w:val="center"/>
          </w:tcPr>
          <w:p w14:paraId="1058CB38" w14:textId="77777777" w:rsidR="00BB3270" w:rsidRPr="00194514" w:rsidRDefault="00000000" w:rsidP="00DA2892">
            <w:pPr>
              <w:spacing w:after="0"/>
              <w:jc w:val="center"/>
              <w:rPr>
                <w:lang w:val="ro-MD"/>
              </w:rPr>
            </w:pPr>
            <w:r w:rsidRPr="00194514">
              <w:rPr>
                <w:rFonts w:ascii="Times New Roman" w:eastAsia="Times New Roman" w:hAnsi="Times New Roman"/>
                <w:sz w:val="17"/>
                <w:lang w:val="ro-MD"/>
              </w:rPr>
              <w:t>1.1.5</w:t>
            </w:r>
          </w:p>
        </w:tc>
        <w:tc>
          <w:tcPr>
            <w:tcW w:w="1654" w:type="dxa"/>
            <w:tcMar>
              <w:top w:w="60" w:type="dxa"/>
              <w:left w:w="60" w:type="dxa"/>
              <w:bottom w:w="60" w:type="dxa"/>
              <w:right w:w="60" w:type="dxa"/>
            </w:tcMar>
            <w:vAlign w:val="center"/>
          </w:tcPr>
          <w:p w14:paraId="3978CECE" w14:textId="77777777" w:rsidR="00BB3270" w:rsidRPr="00194514" w:rsidRDefault="00000000" w:rsidP="00DA2892">
            <w:pPr>
              <w:spacing w:after="0"/>
              <w:jc w:val="center"/>
              <w:rPr>
                <w:lang w:val="ro-MD"/>
              </w:rPr>
            </w:pPr>
            <w:r w:rsidRPr="00194514">
              <w:rPr>
                <w:rFonts w:ascii="Times New Roman" w:eastAsia="Times New Roman" w:hAnsi="Times New Roman"/>
                <w:sz w:val="17"/>
                <w:lang w:val="ro-MD"/>
              </w:rPr>
              <w:t>Actualizarea documentului normativ CP A.09.04-2014 „Gestionarea deșeurilor din construcții și demolări”, conform directivelor UE</w:t>
            </w:r>
          </w:p>
        </w:tc>
        <w:tc>
          <w:tcPr>
            <w:tcW w:w="1654" w:type="dxa"/>
            <w:tcMar>
              <w:top w:w="60" w:type="dxa"/>
              <w:left w:w="60" w:type="dxa"/>
              <w:bottom w:w="60" w:type="dxa"/>
              <w:right w:w="60" w:type="dxa"/>
            </w:tcMar>
            <w:vAlign w:val="center"/>
          </w:tcPr>
          <w:p w14:paraId="6AA275CC" w14:textId="77777777" w:rsidR="00BB3270" w:rsidRPr="00194514" w:rsidRDefault="00000000" w:rsidP="00DA2892">
            <w:pPr>
              <w:spacing w:after="0"/>
              <w:jc w:val="center"/>
              <w:rPr>
                <w:lang w:val="ro-MD"/>
              </w:rPr>
            </w:pPr>
            <w:r w:rsidRPr="00194514">
              <w:rPr>
                <w:rFonts w:ascii="Times New Roman" w:eastAsia="Times New Roman" w:hAnsi="Times New Roman"/>
                <w:sz w:val="17"/>
                <w:lang w:val="ro-MD"/>
              </w:rPr>
              <w:t>2025, trimestrul II</w:t>
            </w:r>
            <w:r w:rsidRPr="00194514">
              <w:rPr>
                <w:rFonts w:ascii="Times New Roman" w:eastAsia="Times New Roman" w:hAnsi="Times New Roman"/>
                <w:sz w:val="17"/>
                <w:lang w:val="ro-MD"/>
              </w:rPr>
              <w:br/>
              <w:t>co-responsabil</w:t>
            </w:r>
          </w:p>
        </w:tc>
        <w:tc>
          <w:tcPr>
            <w:tcW w:w="1654" w:type="dxa"/>
            <w:tcMar>
              <w:top w:w="60" w:type="dxa"/>
              <w:left w:w="60" w:type="dxa"/>
              <w:bottom w:w="60" w:type="dxa"/>
              <w:right w:w="60" w:type="dxa"/>
            </w:tcMar>
            <w:vAlign w:val="center"/>
          </w:tcPr>
          <w:p w14:paraId="21369AE1" w14:textId="77777777" w:rsidR="003F180C" w:rsidRPr="00194514" w:rsidRDefault="00000000" w:rsidP="00DA2892">
            <w:pPr>
              <w:spacing w:after="0"/>
              <w:jc w:val="center"/>
              <w:rPr>
                <w:rFonts w:ascii="Times New Roman" w:eastAsia="Times New Roman" w:hAnsi="Times New Roman"/>
                <w:sz w:val="17"/>
                <w:lang w:val="ro-MD"/>
              </w:rPr>
            </w:pPr>
            <w:r w:rsidRPr="00194514">
              <w:rPr>
                <w:rFonts w:ascii="Times New Roman" w:eastAsia="Times New Roman" w:hAnsi="Times New Roman"/>
                <w:sz w:val="17"/>
                <w:lang w:val="ro-MD"/>
              </w:rPr>
              <w:t>MIDR</w:t>
            </w:r>
          </w:p>
          <w:p w14:paraId="758DFF74" w14:textId="175133A2" w:rsidR="00BB3270" w:rsidRPr="00194514" w:rsidRDefault="00000000" w:rsidP="00DA2892">
            <w:pPr>
              <w:spacing w:after="0"/>
              <w:jc w:val="center"/>
              <w:rPr>
                <w:lang w:val="ro-MD"/>
              </w:rPr>
            </w:pPr>
            <w:r w:rsidRPr="00194514">
              <w:rPr>
                <w:rFonts w:ascii="Times New Roman" w:eastAsia="Times New Roman" w:hAnsi="Times New Roman"/>
                <w:sz w:val="17"/>
                <w:lang w:val="ro-MD"/>
              </w:rPr>
              <w:t>Agenția de Mediu</w:t>
            </w:r>
          </w:p>
        </w:tc>
        <w:tc>
          <w:tcPr>
            <w:tcW w:w="1654" w:type="dxa"/>
            <w:tcMar>
              <w:top w:w="60" w:type="dxa"/>
              <w:left w:w="60" w:type="dxa"/>
              <w:bottom w:w="60" w:type="dxa"/>
              <w:right w:w="60" w:type="dxa"/>
            </w:tcMar>
            <w:vAlign w:val="center"/>
          </w:tcPr>
          <w:p w14:paraId="638DF801" w14:textId="77777777" w:rsidR="00BB3270" w:rsidRPr="00194514" w:rsidRDefault="00000000" w:rsidP="00DA2892">
            <w:pPr>
              <w:spacing w:after="0"/>
              <w:jc w:val="center"/>
              <w:rPr>
                <w:lang w:val="ro-MD"/>
              </w:rPr>
            </w:pPr>
            <w:r w:rsidRPr="00194514">
              <w:rPr>
                <w:rFonts w:ascii="Times New Roman" w:eastAsia="Times New Roman" w:hAnsi="Times New Roman"/>
                <w:sz w:val="17"/>
                <w:lang w:val="ro-MD"/>
              </w:rPr>
              <w:t>Realizată</w:t>
            </w:r>
          </w:p>
        </w:tc>
        <w:tc>
          <w:tcPr>
            <w:tcW w:w="1654" w:type="dxa"/>
            <w:tcMar>
              <w:top w:w="60" w:type="dxa"/>
              <w:left w:w="60" w:type="dxa"/>
              <w:bottom w:w="60" w:type="dxa"/>
              <w:right w:w="60" w:type="dxa"/>
            </w:tcMar>
            <w:vAlign w:val="center"/>
          </w:tcPr>
          <w:p w14:paraId="587029BC" w14:textId="77777777" w:rsidR="00BB3270" w:rsidRPr="00194514" w:rsidRDefault="00000000" w:rsidP="00DA2892">
            <w:pPr>
              <w:spacing w:after="0"/>
              <w:jc w:val="center"/>
              <w:rPr>
                <w:lang w:val="ro-MD"/>
              </w:rPr>
            </w:pPr>
            <w:r w:rsidRPr="00194514">
              <w:rPr>
                <w:rFonts w:ascii="Times New Roman" w:eastAsia="Times New Roman" w:hAnsi="Times New Roman"/>
                <w:sz w:val="17"/>
                <w:lang w:val="ro-MD"/>
              </w:rPr>
              <w:t>A fost aprobat Codul Practic în Construcții CP A.04.03:2025 prin Ordinul MIDR nr. 198/2025.</w:t>
            </w:r>
          </w:p>
        </w:tc>
      </w:tr>
      <w:tr w:rsidR="00E836D7" w:rsidRPr="00194514" w14:paraId="1BF3E9D2" w14:textId="77777777">
        <w:trPr>
          <w:jc w:val="center"/>
        </w:trPr>
        <w:tc>
          <w:tcPr>
            <w:tcW w:w="1654" w:type="dxa"/>
            <w:tcMar>
              <w:top w:w="60" w:type="dxa"/>
              <w:left w:w="60" w:type="dxa"/>
              <w:bottom w:w="60" w:type="dxa"/>
              <w:right w:w="60" w:type="dxa"/>
            </w:tcMar>
            <w:vAlign w:val="center"/>
          </w:tcPr>
          <w:p w14:paraId="66DEBC1D" w14:textId="77777777" w:rsidR="00BB3270" w:rsidRPr="00194514" w:rsidRDefault="00000000" w:rsidP="00DA2892">
            <w:pPr>
              <w:spacing w:after="0"/>
              <w:jc w:val="center"/>
              <w:rPr>
                <w:lang w:val="ro-MD"/>
              </w:rPr>
            </w:pPr>
            <w:r w:rsidRPr="00194514">
              <w:rPr>
                <w:rFonts w:ascii="Times New Roman" w:eastAsia="Times New Roman" w:hAnsi="Times New Roman"/>
                <w:sz w:val="17"/>
                <w:lang w:val="ro-MD"/>
              </w:rPr>
              <w:t>1.1.7</w:t>
            </w:r>
          </w:p>
        </w:tc>
        <w:tc>
          <w:tcPr>
            <w:tcW w:w="1654" w:type="dxa"/>
            <w:tcMar>
              <w:top w:w="60" w:type="dxa"/>
              <w:left w:w="60" w:type="dxa"/>
              <w:bottom w:w="60" w:type="dxa"/>
              <w:right w:w="60" w:type="dxa"/>
            </w:tcMar>
            <w:vAlign w:val="center"/>
          </w:tcPr>
          <w:p w14:paraId="09E3A411" w14:textId="77777777" w:rsidR="00BB3270" w:rsidRPr="00194514" w:rsidRDefault="00000000" w:rsidP="00DA2892">
            <w:pPr>
              <w:spacing w:after="0"/>
              <w:jc w:val="center"/>
              <w:rPr>
                <w:lang w:val="ro-MD"/>
              </w:rPr>
            </w:pPr>
            <w:r w:rsidRPr="00194514">
              <w:rPr>
                <w:rFonts w:ascii="Times New Roman" w:eastAsia="Times New Roman" w:hAnsi="Times New Roman"/>
                <w:sz w:val="17"/>
                <w:lang w:val="ro-MD"/>
              </w:rPr>
              <w:t>Elaborarea și aprobarea Regulamentului privind organizarea procedurii de autorizare a activităților de gestionare și de export/tranzit al deșeurilor</w:t>
            </w:r>
          </w:p>
        </w:tc>
        <w:tc>
          <w:tcPr>
            <w:tcW w:w="1654" w:type="dxa"/>
            <w:tcMar>
              <w:top w:w="60" w:type="dxa"/>
              <w:left w:w="60" w:type="dxa"/>
              <w:bottom w:w="60" w:type="dxa"/>
              <w:right w:w="60" w:type="dxa"/>
            </w:tcMar>
            <w:vAlign w:val="center"/>
          </w:tcPr>
          <w:p w14:paraId="7D19D97E" w14:textId="77777777" w:rsidR="00BB3270" w:rsidRPr="00194514" w:rsidRDefault="00000000" w:rsidP="00DA2892">
            <w:pPr>
              <w:spacing w:after="0"/>
              <w:jc w:val="center"/>
              <w:rPr>
                <w:lang w:val="ro-MD"/>
              </w:rPr>
            </w:pPr>
            <w:r w:rsidRPr="00194514">
              <w:rPr>
                <w:rFonts w:ascii="Times New Roman" w:eastAsia="Times New Roman" w:hAnsi="Times New Roman"/>
                <w:sz w:val="17"/>
                <w:lang w:val="ro-MD"/>
              </w:rPr>
              <w:t>2025, trimestrul II</w:t>
            </w:r>
            <w:r w:rsidRPr="00194514">
              <w:rPr>
                <w:rFonts w:ascii="Times New Roman" w:eastAsia="Times New Roman" w:hAnsi="Times New Roman"/>
                <w:sz w:val="17"/>
                <w:lang w:val="ro-MD"/>
              </w:rPr>
              <w:br/>
              <w:t>co-responsabil</w:t>
            </w:r>
          </w:p>
        </w:tc>
        <w:tc>
          <w:tcPr>
            <w:tcW w:w="1654" w:type="dxa"/>
            <w:tcMar>
              <w:top w:w="60" w:type="dxa"/>
              <w:left w:w="60" w:type="dxa"/>
              <w:bottom w:w="60" w:type="dxa"/>
              <w:right w:w="60" w:type="dxa"/>
            </w:tcMar>
            <w:vAlign w:val="center"/>
          </w:tcPr>
          <w:p w14:paraId="349B911B" w14:textId="77777777" w:rsidR="003F180C" w:rsidRPr="00194514" w:rsidRDefault="00000000" w:rsidP="00DA2892">
            <w:pPr>
              <w:spacing w:after="0"/>
              <w:jc w:val="center"/>
              <w:rPr>
                <w:rFonts w:ascii="Times New Roman" w:eastAsia="Times New Roman" w:hAnsi="Times New Roman"/>
                <w:sz w:val="17"/>
                <w:lang w:val="ro-MD"/>
              </w:rPr>
            </w:pPr>
            <w:r w:rsidRPr="00194514">
              <w:rPr>
                <w:rFonts w:ascii="Times New Roman" w:eastAsia="Times New Roman" w:hAnsi="Times New Roman"/>
                <w:sz w:val="17"/>
                <w:lang w:val="ro-MD"/>
              </w:rPr>
              <w:t>IPM</w:t>
            </w:r>
          </w:p>
          <w:p w14:paraId="6463134F" w14:textId="77777777" w:rsidR="003F180C" w:rsidRPr="00194514" w:rsidRDefault="00000000" w:rsidP="00DA2892">
            <w:pPr>
              <w:spacing w:after="0"/>
              <w:jc w:val="center"/>
              <w:rPr>
                <w:rFonts w:ascii="Times New Roman" w:eastAsia="Times New Roman" w:hAnsi="Times New Roman"/>
                <w:sz w:val="17"/>
                <w:lang w:val="ro-MD"/>
              </w:rPr>
            </w:pPr>
            <w:r w:rsidRPr="00194514">
              <w:rPr>
                <w:rFonts w:ascii="Times New Roman" w:eastAsia="Times New Roman" w:hAnsi="Times New Roman"/>
                <w:sz w:val="17"/>
                <w:lang w:val="ro-MD"/>
              </w:rPr>
              <w:t>Agenția de Mediu</w:t>
            </w:r>
          </w:p>
          <w:p w14:paraId="63B9B540" w14:textId="7F330C12" w:rsidR="00BB3270" w:rsidRPr="00194514" w:rsidRDefault="00000000" w:rsidP="00DA2892">
            <w:pPr>
              <w:spacing w:after="0"/>
              <w:jc w:val="center"/>
              <w:rPr>
                <w:lang w:val="ro-MD"/>
              </w:rPr>
            </w:pPr>
            <w:r w:rsidRPr="00194514">
              <w:rPr>
                <w:rFonts w:ascii="Times New Roman" w:eastAsia="Times New Roman" w:hAnsi="Times New Roman"/>
                <w:sz w:val="17"/>
                <w:lang w:val="ro-MD"/>
              </w:rPr>
              <w:t>Serviciul Vamal</w:t>
            </w:r>
          </w:p>
        </w:tc>
        <w:tc>
          <w:tcPr>
            <w:tcW w:w="1654" w:type="dxa"/>
            <w:tcMar>
              <w:top w:w="60" w:type="dxa"/>
              <w:left w:w="60" w:type="dxa"/>
              <w:bottom w:w="60" w:type="dxa"/>
              <w:right w:w="60" w:type="dxa"/>
            </w:tcMar>
            <w:vAlign w:val="center"/>
          </w:tcPr>
          <w:p w14:paraId="666B4977" w14:textId="77777777" w:rsidR="00BB3270" w:rsidRPr="00194514" w:rsidRDefault="00000000" w:rsidP="00DA2892">
            <w:pPr>
              <w:spacing w:after="0"/>
              <w:jc w:val="center"/>
              <w:rPr>
                <w:lang w:val="ro-MD"/>
              </w:rPr>
            </w:pPr>
            <w:r w:rsidRPr="00194514">
              <w:rPr>
                <w:rFonts w:ascii="Times New Roman" w:eastAsia="Times New Roman" w:hAnsi="Times New Roman"/>
                <w:sz w:val="17"/>
                <w:lang w:val="ro-MD"/>
              </w:rPr>
              <w:t>Transferată pentru 2026</w:t>
            </w:r>
          </w:p>
        </w:tc>
        <w:tc>
          <w:tcPr>
            <w:tcW w:w="1654" w:type="dxa"/>
            <w:tcMar>
              <w:top w:w="60" w:type="dxa"/>
              <w:left w:w="60" w:type="dxa"/>
              <w:bottom w:w="60" w:type="dxa"/>
              <w:right w:w="60" w:type="dxa"/>
            </w:tcMar>
            <w:vAlign w:val="center"/>
          </w:tcPr>
          <w:p w14:paraId="3CEE45AE" w14:textId="77777777" w:rsidR="00BB3270" w:rsidRPr="00194514" w:rsidRDefault="00000000" w:rsidP="00DA2892">
            <w:pPr>
              <w:spacing w:after="0"/>
              <w:jc w:val="center"/>
              <w:rPr>
                <w:lang w:val="ro-MD"/>
              </w:rPr>
            </w:pPr>
            <w:r w:rsidRPr="00194514">
              <w:rPr>
                <w:rFonts w:ascii="Times New Roman" w:eastAsia="Times New Roman" w:hAnsi="Times New Roman"/>
                <w:sz w:val="17"/>
                <w:lang w:val="ro-MD"/>
              </w:rPr>
              <w:t>Acțiunea a fost transferată pentru anul 2026; în 2025 au continuat activitățile pregătitoare și coordonarea interinstituțională.</w:t>
            </w:r>
          </w:p>
        </w:tc>
      </w:tr>
      <w:tr w:rsidR="00E836D7" w:rsidRPr="00194514" w14:paraId="67F27D9A" w14:textId="77777777">
        <w:trPr>
          <w:jc w:val="center"/>
        </w:trPr>
        <w:tc>
          <w:tcPr>
            <w:tcW w:w="1654" w:type="dxa"/>
            <w:tcMar>
              <w:top w:w="60" w:type="dxa"/>
              <w:left w:w="60" w:type="dxa"/>
              <w:bottom w:w="60" w:type="dxa"/>
              <w:right w:w="60" w:type="dxa"/>
            </w:tcMar>
            <w:vAlign w:val="center"/>
          </w:tcPr>
          <w:p w14:paraId="775DED4F" w14:textId="77777777" w:rsidR="00BB3270" w:rsidRPr="00194514" w:rsidRDefault="00000000" w:rsidP="00DA2892">
            <w:pPr>
              <w:spacing w:after="0"/>
              <w:jc w:val="center"/>
              <w:rPr>
                <w:lang w:val="ro-MD"/>
              </w:rPr>
            </w:pPr>
            <w:r w:rsidRPr="00194514">
              <w:rPr>
                <w:rFonts w:ascii="Times New Roman" w:eastAsia="Times New Roman" w:hAnsi="Times New Roman"/>
                <w:sz w:val="17"/>
                <w:lang w:val="ro-MD"/>
              </w:rPr>
              <w:t>3.1.1</w:t>
            </w:r>
          </w:p>
        </w:tc>
        <w:tc>
          <w:tcPr>
            <w:tcW w:w="1654" w:type="dxa"/>
            <w:tcMar>
              <w:top w:w="60" w:type="dxa"/>
              <w:left w:w="60" w:type="dxa"/>
              <w:bottom w:w="60" w:type="dxa"/>
              <w:right w:w="60" w:type="dxa"/>
            </w:tcMar>
            <w:vAlign w:val="center"/>
          </w:tcPr>
          <w:p w14:paraId="6965EF9A" w14:textId="77777777" w:rsidR="00BB3270" w:rsidRPr="00194514" w:rsidRDefault="00000000" w:rsidP="00DA2892">
            <w:pPr>
              <w:spacing w:after="0"/>
              <w:jc w:val="center"/>
              <w:rPr>
                <w:lang w:val="ro-MD"/>
              </w:rPr>
            </w:pPr>
            <w:r w:rsidRPr="00194514">
              <w:rPr>
                <w:rFonts w:ascii="Times New Roman" w:eastAsia="Times New Roman" w:hAnsi="Times New Roman"/>
                <w:sz w:val="17"/>
                <w:lang w:val="ro-MD"/>
              </w:rPr>
              <w:t>Revizuirea tarifelor pentru gestionarea deșeurilor municipale, conform HG nr. 881/2022, inclusiv introducerea tarifelor diferențiate</w:t>
            </w:r>
          </w:p>
        </w:tc>
        <w:tc>
          <w:tcPr>
            <w:tcW w:w="1654" w:type="dxa"/>
            <w:tcMar>
              <w:top w:w="60" w:type="dxa"/>
              <w:left w:w="60" w:type="dxa"/>
              <w:bottom w:w="60" w:type="dxa"/>
              <w:right w:w="60" w:type="dxa"/>
            </w:tcMar>
            <w:vAlign w:val="center"/>
          </w:tcPr>
          <w:p w14:paraId="06A5C330" w14:textId="77777777" w:rsidR="00BB3270" w:rsidRPr="00194514" w:rsidRDefault="00000000" w:rsidP="00DA2892">
            <w:pPr>
              <w:spacing w:after="0"/>
              <w:jc w:val="center"/>
              <w:rPr>
                <w:lang w:val="ro-MD"/>
              </w:rPr>
            </w:pPr>
            <w:r w:rsidRPr="00194514">
              <w:rPr>
                <w:rFonts w:ascii="Times New Roman" w:eastAsia="Times New Roman" w:hAnsi="Times New Roman"/>
                <w:sz w:val="17"/>
                <w:lang w:val="ro-MD"/>
              </w:rPr>
              <w:t>2025</w:t>
            </w:r>
            <w:r w:rsidRPr="00194514">
              <w:rPr>
                <w:rFonts w:ascii="Times New Roman" w:eastAsia="Times New Roman" w:hAnsi="Times New Roman"/>
                <w:sz w:val="17"/>
                <w:lang w:val="ro-MD"/>
              </w:rPr>
              <w:br/>
              <w:t>co-responsabil</w:t>
            </w:r>
          </w:p>
        </w:tc>
        <w:tc>
          <w:tcPr>
            <w:tcW w:w="1654" w:type="dxa"/>
            <w:tcMar>
              <w:top w:w="60" w:type="dxa"/>
              <w:left w:w="60" w:type="dxa"/>
              <w:bottom w:w="60" w:type="dxa"/>
              <w:right w:w="60" w:type="dxa"/>
            </w:tcMar>
            <w:vAlign w:val="center"/>
          </w:tcPr>
          <w:p w14:paraId="52285FFA" w14:textId="77777777" w:rsidR="003F180C" w:rsidRPr="00194514" w:rsidRDefault="00000000" w:rsidP="00DA2892">
            <w:pPr>
              <w:spacing w:after="0"/>
              <w:jc w:val="center"/>
              <w:rPr>
                <w:rFonts w:ascii="Times New Roman" w:eastAsia="Times New Roman" w:hAnsi="Times New Roman"/>
                <w:sz w:val="17"/>
                <w:lang w:val="ro-MD"/>
              </w:rPr>
            </w:pPr>
            <w:r w:rsidRPr="00194514">
              <w:rPr>
                <w:rFonts w:ascii="Times New Roman" w:eastAsia="Times New Roman" w:hAnsi="Times New Roman"/>
                <w:sz w:val="17"/>
                <w:lang w:val="ro-MD"/>
              </w:rPr>
              <w:t>APL</w:t>
            </w:r>
          </w:p>
          <w:p w14:paraId="203DAC8E" w14:textId="59BD6714" w:rsidR="00BB3270" w:rsidRPr="00194514" w:rsidRDefault="00000000" w:rsidP="00DA2892">
            <w:pPr>
              <w:spacing w:after="0"/>
              <w:jc w:val="center"/>
              <w:rPr>
                <w:lang w:val="ro-MD"/>
              </w:rPr>
            </w:pPr>
            <w:r w:rsidRPr="00194514">
              <w:rPr>
                <w:rFonts w:ascii="Times New Roman" w:eastAsia="Times New Roman" w:hAnsi="Times New Roman"/>
                <w:sz w:val="17"/>
                <w:lang w:val="ro-MD"/>
              </w:rPr>
              <w:t>MIDR</w:t>
            </w:r>
          </w:p>
        </w:tc>
        <w:tc>
          <w:tcPr>
            <w:tcW w:w="1654" w:type="dxa"/>
            <w:tcMar>
              <w:top w:w="60" w:type="dxa"/>
              <w:left w:w="60" w:type="dxa"/>
              <w:bottom w:w="60" w:type="dxa"/>
              <w:right w:w="60" w:type="dxa"/>
            </w:tcMar>
            <w:vAlign w:val="center"/>
          </w:tcPr>
          <w:p w14:paraId="79118C30" w14:textId="77777777" w:rsidR="00BB3270" w:rsidRPr="00194514" w:rsidRDefault="00000000" w:rsidP="00DA2892">
            <w:pPr>
              <w:spacing w:after="0"/>
              <w:jc w:val="center"/>
              <w:rPr>
                <w:lang w:val="ro-MD"/>
              </w:rPr>
            </w:pPr>
            <w:r w:rsidRPr="00194514">
              <w:rPr>
                <w:rFonts w:ascii="Times New Roman" w:eastAsia="Times New Roman" w:hAnsi="Times New Roman"/>
                <w:sz w:val="17"/>
                <w:lang w:val="ro-MD"/>
              </w:rPr>
              <w:t>Neinițiată</w:t>
            </w:r>
          </w:p>
        </w:tc>
        <w:tc>
          <w:tcPr>
            <w:tcW w:w="1654" w:type="dxa"/>
            <w:tcMar>
              <w:top w:w="60" w:type="dxa"/>
              <w:left w:w="60" w:type="dxa"/>
              <w:bottom w:w="60" w:type="dxa"/>
              <w:right w:w="60" w:type="dxa"/>
            </w:tcMar>
            <w:vAlign w:val="center"/>
          </w:tcPr>
          <w:p w14:paraId="313C0E04" w14:textId="77777777" w:rsidR="00BB3270" w:rsidRPr="00194514" w:rsidRDefault="00000000" w:rsidP="00DA2892">
            <w:pPr>
              <w:spacing w:after="0"/>
              <w:jc w:val="center"/>
              <w:rPr>
                <w:lang w:val="ro-MD"/>
              </w:rPr>
            </w:pPr>
            <w:r w:rsidRPr="00194514">
              <w:rPr>
                <w:rFonts w:ascii="Times New Roman" w:eastAsia="Times New Roman" w:hAnsi="Times New Roman"/>
                <w:sz w:val="17"/>
                <w:lang w:val="ro-MD"/>
              </w:rPr>
              <w:t>Acțiunea nu a fost inițiată, întrucât nu au fost definiți indicatorii de monitorizare necesari evaluării gradului de realizare.</w:t>
            </w:r>
          </w:p>
        </w:tc>
      </w:tr>
      <w:tr w:rsidR="00E836D7" w:rsidRPr="00194514" w14:paraId="242635A2" w14:textId="77777777">
        <w:trPr>
          <w:jc w:val="center"/>
        </w:trPr>
        <w:tc>
          <w:tcPr>
            <w:tcW w:w="1654" w:type="dxa"/>
            <w:tcMar>
              <w:top w:w="60" w:type="dxa"/>
              <w:left w:w="60" w:type="dxa"/>
              <w:bottom w:w="60" w:type="dxa"/>
              <w:right w:w="60" w:type="dxa"/>
            </w:tcMar>
            <w:vAlign w:val="center"/>
          </w:tcPr>
          <w:p w14:paraId="5CC96817" w14:textId="77777777" w:rsidR="00BB3270" w:rsidRPr="00194514" w:rsidRDefault="00000000" w:rsidP="00DA2892">
            <w:pPr>
              <w:spacing w:after="0"/>
              <w:jc w:val="center"/>
              <w:rPr>
                <w:lang w:val="ro-MD"/>
              </w:rPr>
            </w:pPr>
            <w:r w:rsidRPr="00194514">
              <w:rPr>
                <w:rFonts w:ascii="Times New Roman" w:eastAsia="Times New Roman" w:hAnsi="Times New Roman"/>
                <w:sz w:val="17"/>
                <w:lang w:val="ro-MD"/>
              </w:rPr>
              <w:t>3.4.1</w:t>
            </w:r>
          </w:p>
        </w:tc>
        <w:tc>
          <w:tcPr>
            <w:tcW w:w="1654" w:type="dxa"/>
            <w:tcMar>
              <w:top w:w="60" w:type="dxa"/>
              <w:left w:w="60" w:type="dxa"/>
              <w:bottom w:w="60" w:type="dxa"/>
              <w:right w:w="60" w:type="dxa"/>
            </w:tcMar>
            <w:vAlign w:val="center"/>
          </w:tcPr>
          <w:p w14:paraId="35AB30D1" w14:textId="77777777" w:rsidR="00BB3270" w:rsidRPr="00194514" w:rsidRDefault="00000000" w:rsidP="00DA2892">
            <w:pPr>
              <w:spacing w:after="0"/>
              <w:jc w:val="center"/>
              <w:rPr>
                <w:lang w:val="ro-MD"/>
              </w:rPr>
            </w:pPr>
            <w:r w:rsidRPr="00194514">
              <w:rPr>
                <w:rFonts w:ascii="Times New Roman" w:eastAsia="Times New Roman" w:hAnsi="Times New Roman"/>
                <w:sz w:val="17"/>
                <w:lang w:val="ro-MD"/>
              </w:rPr>
              <w:t>Investiții pentru construcția Centrului de gestionare a deșeurilor</w:t>
            </w:r>
          </w:p>
        </w:tc>
        <w:tc>
          <w:tcPr>
            <w:tcW w:w="1654" w:type="dxa"/>
            <w:tcMar>
              <w:top w:w="60" w:type="dxa"/>
              <w:left w:w="60" w:type="dxa"/>
              <w:bottom w:w="60" w:type="dxa"/>
              <w:right w:w="60" w:type="dxa"/>
            </w:tcMar>
            <w:vAlign w:val="center"/>
          </w:tcPr>
          <w:p w14:paraId="037CA270" w14:textId="77777777" w:rsidR="00BB3270" w:rsidRPr="00194514" w:rsidRDefault="00000000" w:rsidP="00DA2892">
            <w:pPr>
              <w:spacing w:after="0"/>
              <w:jc w:val="center"/>
              <w:rPr>
                <w:lang w:val="ro-MD"/>
              </w:rPr>
            </w:pPr>
            <w:r w:rsidRPr="00194514">
              <w:rPr>
                <w:rFonts w:ascii="Times New Roman" w:eastAsia="Times New Roman" w:hAnsi="Times New Roman"/>
                <w:sz w:val="17"/>
                <w:lang w:val="ro-MD"/>
              </w:rPr>
              <w:t>2025</w:t>
            </w:r>
            <w:r w:rsidRPr="00194514">
              <w:rPr>
                <w:rFonts w:ascii="Times New Roman" w:eastAsia="Times New Roman" w:hAnsi="Times New Roman"/>
                <w:sz w:val="17"/>
                <w:lang w:val="ro-MD"/>
              </w:rPr>
              <w:br/>
              <w:t>responsabil</w:t>
            </w:r>
          </w:p>
        </w:tc>
        <w:tc>
          <w:tcPr>
            <w:tcW w:w="1654" w:type="dxa"/>
            <w:tcMar>
              <w:top w:w="60" w:type="dxa"/>
              <w:left w:w="60" w:type="dxa"/>
              <w:bottom w:w="60" w:type="dxa"/>
              <w:right w:w="60" w:type="dxa"/>
            </w:tcMar>
            <w:vAlign w:val="center"/>
          </w:tcPr>
          <w:p w14:paraId="5F70545D" w14:textId="77777777" w:rsidR="00BB3270" w:rsidRPr="00194514" w:rsidRDefault="00000000" w:rsidP="00DA2892">
            <w:pPr>
              <w:spacing w:after="0"/>
              <w:jc w:val="center"/>
              <w:rPr>
                <w:lang w:val="ro-MD"/>
              </w:rPr>
            </w:pPr>
            <w:r w:rsidRPr="00194514">
              <w:rPr>
                <w:rFonts w:ascii="Times New Roman" w:eastAsia="Times New Roman" w:hAnsi="Times New Roman"/>
                <w:sz w:val="17"/>
                <w:lang w:val="ro-MD"/>
              </w:rPr>
              <w:t>APP</w:t>
            </w:r>
          </w:p>
        </w:tc>
        <w:tc>
          <w:tcPr>
            <w:tcW w:w="1654" w:type="dxa"/>
            <w:tcMar>
              <w:top w:w="60" w:type="dxa"/>
              <w:left w:w="60" w:type="dxa"/>
              <w:bottom w:w="60" w:type="dxa"/>
              <w:right w:w="60" w:type="dxa"/>
            </w:tcMar>
            <w:vAlign w:val="center"/>
          </w:tcPr>
          <w:p w14:paraId="73615E08" w14:textId="77777777" w:rsidR="00BB3270" w:rsidRPr="00194514" w:rsidRDefault="00000000" w:rsidP="00DA2892">
            <w:pPr>
              <w:spacing w:after="0"/>
              <w:jc w:val="center"/>
              <w:rPr>
                <w:lang w:val="ro-MD"/>
              </w:rPr>
            </w:pPr>
            <w:r w:rsidRPr="00194514">
              <w:rPr>
                <w:rFonts w:ascii="Times New Roman" w:eastAsia="Times New Roman" w:hAnsi="Times New Roman"/>
                <w:sz w:val="17"/>
                <w:lang w:val="ro-MD"/>
              </w:rPr>
              <w:t>În curs</w:t>
            </w:r>
          </w:p>
        </w:tc>
        <w:tc>
          <w:tcPr>
            <w:tcW w:w="1654" w:type="dxa"/>
            <w:tcMar>
              <w:top w:w="60" w:type="dxa"/>
              <w:left w:w="60" w:type="dxa"/>
              <w:bottom w:w="60" w:type="dxa"/>
              <w:right w:w="60" w:type="dxa"/>
            </w:tcMar>
            <w:vAlign w:val="center"/>
          </w:tcPr>
          <w:p w14:paraId="79614879" w14:textId="77777777" w:rsidR="00BB3270" w:rsidRPr="00194514" w:rsidRDefault="00000000" w:rsidP="00DA2892">
            <w:pPr>
              <w:spacing w:after="0"/>
              <w:jc w:val="center"/>
              <w:rPr>
                <w:lang w:val="ro-MD"/>
              </w:rPr>
            </w:pPr>
            <w:r w:rsidRPr="00194514">
              <w:rPr>
                <w:rFonts w:ascii="Times New Roman" w:eastAsia="Times New Roman" w:hAnsi="Times New Roman"/>
                <w:sz w:val="17"/>
                <w:lang w:val="ro-MD"/>
              </w:rPr>
              <w:t>A fost inițiată elaborarea studiului de prefezabilitate pentru centrul de gestionare a deșeurilor.</w:t>
            </w:r>
          </w:p>
        </w:tc>
      </w:tr>
    </w:tbl>
    <w:p w14:paraId="68E43C13" w14:textId="77777777" w:rsidR="00BB3270" w:rsidRPr="00194514" w:rsidRDefault="00BB3270">
      <w:pPr>
        <w:rPr>
          <w:lang w:val="ro-MD"/>
        </w:rPr>
      </w:pPr>
    </w:p>
    <w:p w14:paraId="16E195E6" w14:textId="77777777" w:rsidR="00BB3270" w:rsidRPr="00194514" w:rsidRDefault="00000000">
      <w:pPr>
        <w:spacing w:before="120" w:after="80" w:line="240" w:lineRule="auto"/>
        <w:jc w:val="center"/>
        <w:rPr>
          <w:lang w:val="ro-MD"/>
        </w:rPr>
      </w:pPr>
      <w:r w:rsidRPr="00194514">
        <w:rPr>
          <w:rFonts w:ascii="Times New Roman" w:eastAsia="Times New Roman" w:hAnsi="Times New Roman"/>
          <w:b/>
          <w:sz w:val="22"/>
          <w:lang w:val="ro-MD"/>
        </w:rPr>
        <w:t>Tabelul 2. Acțiuni multianuale ale Ministerului Mediului care includ anul 2025</w:t>
      </w:r>
    </w:p>
    <w:tbl>
      <w:tblPr>
        <w:tblStyle w:val="Tabelgril"/>
        <w:tblW w:w="0" w:type="auto"/>
        <w:jc w:val="center"/>
        <w:tblLook w:val="04A0" w:firstRow="1" w:lastRow="0" w:firstColumn="1" w:lastColumn="0" w:noHBand="0" w:noVBand="1"/>
      </w:tblPr>
      <w:tblGrid>
        <w:gridCol w:w="1654"/>
        <w:gridCol w:w="1697"/>
        <w:gridCol w:w="1654"/>
        <w:gridCol w:w="1654"/>
        <w:gridCol w:w="1654"/>
        <w:gridCol w:w="1654"/>
      </w:tblGrid>
      <w:tr w:rsidR="00E836D7" w:rsidRPr="00194514" w14:paraId="3777EE62" w14:textId="77777777" w:rsidTr="00194514">
        <w:trPr>
          <w:tblHeader/>
          <w:jc w:val="center"/>
        </w:trPr>
        <w:tc>
          <w:tcPr>
            <w:tcW w:w="1654" w:type="dxa"/>
            <w:shd w:val="clear" w:color="auto" w:fill="D9D9D9" w:themeFill="background1" w:themeFillShade="D9"/>
            <w:tcMar>
              <w:top w:w="60" w:type="dxa"/>
              <w:left w:w="60" w:type="dxa"/>
              <w:bottom w:w="60" w:type="dxa"/>
              <w:right w:w="60" w:type="dxa"/>
            </w:tcMar>
            <w:vAlign w:val="center"/>
          </w:tcPr>
          <w:p w14:paraId="674048BB" w14:textId="77777777" w:rsidR="00BB3270" w:rsidRPr="00194514" w:rsidRDefault="00000000">
            <w:pPr>
              <w:spacing w:after="0"/>
              <w:jc w:val="center"/>
              <w:rPr>
                <w:lang w:val="ro-MD"/>
              </w:rPr>
            </w:pPr>
            <w:r w:rsidRPr="00194514">
              <w:rPr>
                <w:rFonts w:ascii="Times New Roman" w:eastAsia="Times New Roman" w:hAnsi="Times New Roman"/>
                <w:b/>
                <w:sz w:val="18"/>
                <w:lang w:val="ro-MD"/>
              </w:rPr>
              <w:t>Cod</w:t>
            </w:r>
          </w:p>
        </w:tc>
        <w:tc>
          <w:tcPr>
            <w:tcW w:w="1654" w:type="dxa"/>
            <w:shd w:val="clear" w:color="auto" w:fill="D9D9D9" w:themeFill="background1" w:themeFillShade="D9"/>
            <w:tcMar>
              <w:top w:w="60" w:type="dxa"/>
              <w:left w:w="60" w:type="dxa"/>
              <w:bottom w:w="60" w:type="dxa"/>
              <w:right w:w="60" w:type="dxa"/>
            </w:tcMar>
            <w:vAlign w:val="center"/>
          </w:tcPr>
          <w:p w14:paraId="28332645" w14:textId="77777777" w:rsidR="00BB3270" w:rsidRPr="00194514" w:rsidRDefault="00000000">
            <w:pPr>
              <w:spacing w:after="0"/>
              <w:jc w:val="center"/>
              <w:rPr>
                <w:lang w:val="ro-MD"/>
              </w:rPr>
            </w:pPr>
            <w:r w:rsidRPr="00194514">
              <w:rPr>
                <w:rFonts w:ascii="Times New Roman" w:eastAsia="Times New Roman" w:hAnsi="Times New Roman"/>
                <w:b/>
                <w:sz w:val="18"/>
                <w:lang w:val="ro-MD"/>
              </w:rPr>
              <w:t>Acțiunea</w:t>
            </w:r>
          </w:p>
        </w:tc>
        <w:tc>
          <w:tcPr>
            <w:tcW w:w="1654" w:type="dxa"/>
            <w:shd w:val="clear" w:color="auto" w:fill="D9D9D9" w:themeFill="background1" w:themeFillShade="D9"/>
            <w:tcMar>
              <w:top w:w="60" w:type="dxa"/>
              <w:left w:w="60" w:type="dxa"/>
              <w:bottom w:w="60" w:type="dxa"/>
              <w:right w:w="60" w:type="dxa"/>
            </w:tcMar>
            <w:vAlign w:val="center"/>
          </w:tcPr>
          <w:p w14:paraId="4D4FF3F7" w14:textId="77777777" w:rsidR="00BB3270" w:rsidRPr="00194514" w:rsidRDefault="00000000">
            <w:pPr>
              <w:spacing w:after="0"/>
              <w:jc w:val="center"/>
              <w:rPr>
                <w:lang w:val="ro-MD"/>
              </w:rPr>
            </w:pPr>
            <w:r w:rsidRPr="00194514">
              <w:rPr>
                <w:rFonts w:ascii="Times New Roman" w:eastAsia="Times New Roman" w:hAnsi="Times New Roman"/>
                <w:b/>
                <w:sz w:val="18"/>
                <w:lang w:val="ro-MD"/>
              </w:rPr>
              <w:t>Termen / rol MM</w:t>
            </w:r>
          </w:p>
        </w:tc>
        <w:tc>
          <w:tcPr>
            <w:tcW w:w="1654" w:type="dxa"/>
            <w:shd w:val="clear" w:color="auto" w:fill="D9D9D9" w:themeFill="background1" w:themeFillShade="D9"/>
            <w:tcMar>
              <w:top w:w="60" w:type="dxa"/>
              <w:left w:w="60" w:type="dxa"/>
              <w:bottom w:w="60" w:type="dxa"/>
              <w:right w:w="60" w:type="dxa"/>
            </w:tcMar>
            <w:vAlign w:val="center"/>
          </w:tcPr>
          <w:p w14:paraId="0F4F2ED7" w14:textId="77777777" w:rsidR="00BB3270" w:rsidRPr="00194514" w:rsidRDefault="00000000">
            <w:pPr>
              <w:spacing w:after="0"/>
              <w:jc w:val="center"/>
              <w:rPr>
                <w:lang w:val="ro-MD"/>
              </w:rPr>
            </w:pPr>
            <w:r w:rsidRPr="00194514">
              <w:rPr>
                <w:rFonts w:ascii="Times New Roman" w:eastAsia="Times New Roman" w:hAnsi="Times New Roman"/>
                <w:b/>
                <w:sz w:val="18"/>
                <w:lang w:val="ro-MD"/>
              </w:rPr>
              <w:t>Alte instituții</w:t>
            </w:r>
          </w:p>
        </w:tc>
        <w:tc>
          <w:tcPr>
            <w:tcW w:w="1654" w:type="dxa"/>
            <w:shd w:val="clear" w:color="auto" w:fill="D9D9D9" w:themeFill="background1" w:themeFillShade="D9"/>
            <w:tcMar>
              <w:top w:w="60" w:type="dxa"/>
              <w:left w:w="60" w:type="dxa"/>
              <w:bottom w:w="60" w:type="dxa"/>
              <w:right w:w="60" w:type="dxa"/>
            </w:tcMar>
            <w:vAlign w:val="center"/>
          </w:tcPr>
          <w:p w14:paraId="6BC494FE" w14:textId="77777777" w:rsidR="00BB3270" w:rsidRPr="00194514" w:rsidRDefault="00000000">
            <w:pPr>
              <w:spacing w:after="0"/>
              <w:jc w:val="center"/>
              <w:rPr>
                <w:lang w:val="ro-MD"/>
              </w:rPr>
            </w:pPr>
            <w:r w:rsidRPr="00194514">
              <w:rPr>
                <w:rFonts w:ascii="Times New Roman" w:eastAsia="Times New Roman" w:hAnsi="Times New Roman"/>
                <w:b/>
                <w:sz w:val="18"/>
                <w:lang w:val="ro-MD"/>
              </w:rPr>
              <w:t>Grad 2025</w:t>
            </w:r>
          </w:p>
        </w:tc>
        <w:tc>
          <w:tcPr>
            <w:tcW w:w="1654" w:type="dxa"/>
            <w:shd w:val="clear" w:color="auto" w:fill="D9D9D9" w:themeFill="background1" w:themeFillShade="D9"/>
            <w:tcMar>
              <w:top w:w="60" w:type="dxa"/>
              <w:left w:w="60" w:type="dxa"/>
              <w:bottom w:w="60" w:type="dxa"/>
              <w:right w:w="60" w:type="dxa"/>
            </w:tcMar>
            <w:vAlign w:val="center"/>
          </w:tcPr>
          <w:p w14:paraId="6F94B886" w14:textId="77777777" w:rsidR="00BB3270" w:rsidRPr="00194514" w:rsidRDefault="00000000">
            <w:pPr>
              <w:spacing w:after="0"/>
              <w:jc w:val="center"/>
              <w:rPr>
                <w:lang w:val="ro-MD"/>
              </w:rPr>
            </w:pPr>
            <w:r w:rsidRPr="00194514">
              <w:rPr>
                <w:rFonts w:ascii="Times New Roman" w:eastAsia="Times New Roman" w:hAnsi="Times New Roman"/>
                <w:b/>
                <w:sz w:val="18"/>
                <w:lang w:val="ro-MD"/>
              </w:rPr>
              <w:t>Progres succint 2025</w:t>
            </w:r>
          </w:p>
        </w:tc>
      </w:tr>
      <w:tr w:rsidR="00E836D7" w:rsidRPr="00194514" w14:paraId="64317C6E" w14:textId="77777777">
        <w:trPr>
          <w:jc w:val="center"/>
        </w:trPr>
        <w:tc>
          <w:tcPr>
            <w:tcW w:w="1654" w:type="dxa"/>
            <w:tcMar>
              <w:top w:w="60" w:type="dxa"/>
              <w:left w:w="60" w:type="dxa"/>
              <w:bottom w:w="60" w:type="dxa"/>
              <w:right w:w="60" w:type="dxa"/>
            </w:tcMar>
            <w:vAlign w:val="center"/>
          </w:tcPr>
          <w:p w14:paraId="0F00E944" w14:textId="77777777" w:rsidR="00BB3270" w:rsidRPr="00194514" w:rsidRDefault="00000000">
            <w:pPr>
              <w:spacing w:after="0"/>
              <w:jc w:val="center"/>
              <w:rPr>
                <w:lang w:val="ro-MD"/>
              </w:rPr>
            </w:pPr>
            <w:r w:rsidRPr="00194514">
              <w:rPr>
                <w:rFonts w:ascii="Times New Roman" w:eastAsia="Times New Roman" w:hAnsi="Times New Roman"/>
                <w:sz w:val="17"/>
                <w:lang w:val="ro-MD"/>
              </w:rPr>
              <w:t>2.2.4</w:t>
            </w:r>
          </w:p>
        </w:tc>
        <w:tc>
          <w:tcPr>
            <w:tcW w:w="1654" w:type="dxa"/>
            <w:tcMar>
              <w:top w:w="60" w:type="dxa"/>
              <w:left w:w="60" w:type="dxa"/>
              <w:bottom w:w="60" w:type="dxa"/>
              <w:right w:w="60" w:type="dxa"/>
            </w:tcMar>
            <w:vAlign w:val="center"/>
          </w:tcPr>
          <w:p w14:paraId="31018A01" w14:textId="77777777" w:rsidR="00BB3270" w:rsidRPr="00194514" w:rsidRDefault="00000000">
            <w:pPr>
              <w:spacing w:after="0"/>
              <w:rPr>
                <w:lang w:val="ro-MD"/>
              </w:rPr>
            </w:pPr>
            <w:r w:rsidRPr="00194514">
              <w:rPr>
                <w:rFonts w:ascii="Times New Roman" w:eastAsia="Times New Roman" w:hAnsi="Times New Roman"/>
                <w:sz w:val="17"/>
                <w:lang w:val="ro-MD"/>
              </w:rPr>
              <w:t>Stabilirea locațiilor autorizate pentru amplasarea platformelor pentru colectarea și sortarea deșeurilor din construcții și demolări</w:t>
            </w:r>
          </w:p>
        </w:tc>
        <w:tc>
          <w:tcPr>
            <w:tcW w:w="1654" w:type="dxa"/>
            <w:tcMar>
              <w:top w:w="60" w:type="dxa"/>
              <w:left w:w="60" w:type="dxa"/>
              <w:bottom w:w="60" w:type="dxa"/>
              <w:right w:w="60" w:type="dxa"/>
            </w:tcMar>
            <w:vAlign w:val="center"/>
          </w:tcPr>
          <w:p w14:paraId="231819F6" w14:textId="77777777" w:rsidR="00BB3270" w:rsidRPr="00194514" w:rsidRDefault="00000000">
            <w:pPr>
              <w:spacing w:after="0"/>
              <w:jc w:val="center"/>
              <w:rPr>
                <w:lang w:val="ro-MD"/>
              </w:rPr>
            </w:pPr>
            <w:r w:rsidRPr="00194514">
              <w:rPr>
                <w:rFonts w:ascii="Times New Roman" w:eastAsia="Times New Roman" w:hAnsi="Times New Roman"/>
                <w:sz w:val="17"/>
                <w:lang w:val="ro-MD"/>
              </w:rPr>
              <w:t>2025–2027</w:t>
            </w:r>
            <w:r w:rsidRPr="00194514">
              <w:rPr>
                <w:rFonts w:ascii="Times New Roman" w:eastAsia="Times New Roman" w:hAnsi="Times New Roman"/>
                <w:sz w:val="17"/>
                <w:lang w:val="ro-MD"/>
              </w:rPr>
              <w:br/>
              <w:t>co-responsabil</w:t>
            </w:r>
          </w:p>
        </w:tc>
        <w:tc>
          <w:tcPr>
            <w:tcW w:w="1654" w:type="dxa"/>
            <w:tcMar>
              <w:top w:w="60" w:type="dxa"/>
              <w:left w:w="60" w:type="dxa"/>
              <w:bottom w:w="60" w:type="dxa"/>
              <w:right w:w="60" w:type="dxa"/>
            </w:tcMar>
            <w:vAlign w:val="center"/>
          </w:tcPr>
          <w:p w14:paraId="0B351B54" w14:textId="77777777" w:rsidR="003F180C" w:rsidRPr="00194514" w:rsidRDefault="00000000">
            <w:pPr>
              <w:spacing w:after="0"/>
              <w:rPr>
                <w:rFonts w:ascii="Times New Roman" w:eastAsia="Times New Roman" w:hAnsi="Times New Roman"/>
                <w:sz w:val="17"/>
                <w:lang w:val="ro-MD"/>
              </w:rPr>
            </w:pPr>
            <w:r w:rsidRPr="00194514">
              <w:rPr>
                <w:rFonts w:ascii="Times New Roman" w:eastAsia="Times New Roman" w:hAnsi="Times New Roman"/>
                <w:sz w:val="17"/>
                <w:lang w:val="ro-MD"/>
              </w:rPr>
              <w:t>Agenția de Mediu</w:t>
            </w:r>
          </w:p>
          <w:p w14:paraId="6EA8C4C9" w14:textId="076A11AF" w:rsidR="00BB3270" w:rsidRPr="00194514" w:rsidRDefault="00000000">
            <w:pPr>
              <w:spacing w:after="0"/>
              <w:rPr>
                <w:lang w:val="ro-MD"/>
              </w:rPr>
            </w:pPr>
            <w:r w:rsidRPr="00194514">
              <w:rPr>
                <w:rFonts w:ascii="Times New Roman" w:eastAsia="Times New Roman" w:hAnsi="Times New Roman"/>
                <w:sz w:val="17"/>
                <w:lang w:val="ro-MD"/>
              </w:rPr>
              <w:t>IPM</w:t>
            </w:r>
          </w:p>
        </w:tc>
        <w:tc>
          <w:tcPr>
            <w:tcW w:w="1654" w:type="dxa"/>
            <w:tcMar>
              <w:top w:w="60" w:type="dxa"/>
              <w:left w:w="60" w:type="dxa"/>
              <w:bottom w:w="60" w:type="dxa"/>
              <w:right w:w="60" w:type="dxa"/>
            </w:tcMar>
            <w:vAlign w:val="center"/>
          </w:tcPr>
          <w:p w14:paraId="5B924BBA" w14:textId="77777777" w:rsidR="00BB3270" w:rsidRPr="00194514" w:rsidRDefault="00000000">
            <w:pPr>
              <w:spacing w:after="0"/>
              <w:jc w:val="center"/>
              <w:rPr>
                <w:lang w:val="ro-MD"/>
              </w:rPr>
            </w:pPr>
            <w:r w:rsidRPr="00194514">
              <w:rPr>
                <w:rFonts w:ascii="Times New Roman" w:eastAsia="Times New Roman" w:hAnsi="Times New Roman"/>
                <w:sz w:val="17"/>
                <w:lang w:val="ro-MD"/>
              </w:rPr>
              <w:t>În curs</w:t>
            </w:r>
          </w:p>
        </w:tc>
        <w:tc>
          <w:tcPr>
            <w:tcW w:w="1654" w:type="dxa"/>
            <w:tcMar>
              <w:top w:w="60" w:type="dxa"/>
              <w:left w:w="60" w:type="dxa"/>
              <w:bottom w:w="60" w:type="dxa"/>
              <w:right w:w="60" w:type="dxa"/>
            </w:tcMar>
            <w:vAlign w:val="center"/>
          </w:tcPr>
          <w:p w14:paraId="16701064" w14:textId="77777777" w:rsidR="00BB3270" w:rsidRPr="00194514" w:rsidRDefault="00000000">
            <w:pPr>
              <w:spacing w:after="0"/>
              <w:rPr>
                <w:lang w:val="ro-MD"/>
              </w:rPr>
            </w:pPr>
            <w:r w:rsidRPr="00194514">
              <w:rPr>
                <w:rFonts w:ascii="Times New Roman" w:eastAsia="Times New Roman" w:hAnsi="Times New Roman"/>
                <w:sz w:val="17"/>
                <w:lang w:val="ro-MD"/>
              </w:rPr>
              <w:t xml:space="preserve">Ministerul Mediului a continuat identificarea locațiilor pentru infrastructura de management integrat al deșeurilor în RMD 2, 4 și 7; locațiile sunt </w:t>
            </w:r>
            <w:r w:rsidRPr="00194514">
              <w:rPr>
                <w:rFonts w:ascii="Times New Roman" w:eastAsia="Times New Roman" w:hAnsi="Times New Roman"/>
                <w:sz w:val="17"/>
                <w:lang w:val="ro-MD"/>
              </w:rPr>
              <w:lastRenderedPageBreak/>
              <w:t>identificate, urmând etapele de consultare cu APL, transmitere și, după caz, schimbare a destinației terenurilor.</w:t>
            </w:r>
          </w:p>
        </w:tc>
      </w:tr>
      <w:tr w:rsidR="00E836D7" w:rsidRPr="00194514" w14:paraId="0BAED5C5" w14:textId="77777777">
        <w:trPr>
          <w:jc w:val="center"/>
        </w:trPr>
        <w:tc>
          <w:tcPr>
            <w:tcW w:w="1654" w:type="dxa"/>
            <w:tcMar>
              <w:top w:w="60" w:type="dxa"/>
              <w:left w:w="60" w:type="dxa"/>
              <w:bottom w:w="60" w:type="dxa"/>
              <w:right w:w="60" w:type="dxa"/>
            </w:tcMar>
            <w:vAlign w:val="center"/>
          </w:tcPr>
          <w:p w14:paraId="597F7954" w14:textId="77777777" w:rsidR="00BB3270" w:rsidRPr="00194514" w:rsidRDefault="00000000">
            <w:pPr>
              <w:spacing w:after="0"/>
              <w:jc w:val="center"/>
              <w:rPr>
                <w:lang w:val="ro-MD"/>
              </w:rPr>
            </w:pPr>
            <w:r w:rsidRPr="00194514">
              <w:rPr>
                <w:rFonts w:ascii="Times New Roman" w:eastAsia="Times New Roman" w:hAnsi="Times New Roman"/>
                <w:sz w:val="17"/>
                <w:lang w:val="ro-MD"/>
              </w:rPr>
              <w:lastRenderedPageBreak/>
              <w:t>2.2.5</w:t>
            </w:r>
          </w:p>
        </w:tc>
        <w:tc>
          <w:tcPr>
            <w:tcW w:w="1654" w:type="dxa"/>
            <w:tcMar>
              <w:top w:w="60" w:type="dxa"/>
              <w:left w:w="60" w:type="dxa"/>
              <w:bottom w:w="60" w:type="dxa"/>
              <w:right w:w="60" w:type="dxa"/>
            </w:tcMar>
            <w:vAlign w:val="center"/>
          </w:tcPr>
          <w:p w14:paraId="0A5E5E8A" w14:textId="77777777" w:rsidR="00BB3270" w:rsidRPr="00194514" w:rsidRDefault="00000000">
            <w:pPr>
              <w:spacing w:after="0"/>
              <w:rPr>
                <w:lang w:val="ro-MD"/>
              </w:rPr>
            </w:pPr>
            <w:r w:rsidRPr="00194514">
              <w:rPr>
                <w:rFonts w:ascii="Times New Roman" w:eastAsia="Times New Roman" w:hAnsi="Times New Roman"/>
                <w:sz w:val="17"/>
                <w:lang w:val="ro-MD"/>
              </w:rPr>
              <w:t>Asigurarea suportului metodologic pentru crearea punctelor de colectare separată a deșeurilor voluminoase, inclusiv a deșeurilor periculoase</w:t>
            </w:r>
          </w:p>
        </w:tc>
        <w:tc>
          <w:tcPr>
            <w:tcW w:w="1654" w:type="dxa"/>
            <w:tcMar>
              <w:top w:w="60" w:type="dxa"/>
              <w:left w:w="60" w:type="dxa"/>
              <w:bottom w:w="60" w:type="dxa"/>
              <w:right w:w="60" w:type="dxa"/>
            </w:tcMar>
            <w:vAlign w:val="center"/>
          </w:tcPr>
          <w:p w14:paraId="615D917F" w14:textId="77777777" w:rsidR="00BB3270" w:rsidRPr="00194514" w:rsidRDefault="00000000">
            <w:pPr>
              <w:spacing w:after="0"/>
              <w:jc w:val="center"/>
              <w:rPr>
                <w:lang w:val="ro-MD"/>
              </w:rPr>
            </w:pPr>
            <w:r w:rsidRPr="00194514">
              <w:rPr>
                <w:rFonts w:ascii="Times New Roman" w:eastAsia="Times New Roman" w:hAnsi="Times New Roman"/>
                <w:sz w:val="17"/>
                <w:lang w:val="ro-MD"/>
              </w:rPr>
              <w:t>2025–2027</w:t>
            </w:r>
            <w:r w:rsidRPr="00194514">
              <w:rPr>
                <w:rFonts w:ascii="Times New Roman" w:eastAsia="Times New Roman" w:hAnsi="Times New Roman"/>
                <w:sz w:val="17"/>
                <w:lang w:val="ro-MD"/>
              </w:rPr>
              <w:br/>
              <w:t>co-responsabil</w:t>
            </w:r>
          </w:p>
        </w:tc>
        <w:tc>
          <w:tcPr>
            <w:tcW w:w="1654" w:type="dxa"/>
            <w:tcMar>
              <w:top w:w="60" w:type="dxa"/>
              <w:left w:w="60" w:type="dxa"/>
              <w:bottom w:w="60" w:type="dxa"/>
              <w:right w:w="60" w:type="dxa"/>
            </w:tcMar>
            <w:vAlign w:val="center"/>
          </w:tcPr>
          <w:p w14:paraId="5DA3AC45" w14:textId="5759394D" w:rsidR="00BB3270" w:rsidRPr="00194514" w:rsidRDefault="00000000">
            <w:pPr>
              <w:spacing w:after="0"/>
              <w:rPr>
                <w:lang w:val="ro-MD"/>
              </w:rPr>
            </w:pPr>
            <w:r w:rsidRPr="00194514">
              <w:rPr>
                <w:rFonts w:ascii="Times New Roman" w:eastAsia="Times New Roman" w:hAnsi="Times New Roman"/>
                <w:sz w:val="17"/>
                <w:lang w:val="ro-MD"/>
              </w:rPr>
              <w:t>Agenția de Mediu</w:t>
            </w:r>
            <w:r w:rsidR="003F180C" w:rsidRPr="00194514">
              <w:rPr>
                <w:rFonts w:ascii="Times New Roman" w:eastAsia="Times New Roman" w:hAnsi="Times New Roman"/>
                <w:sz w:val="17"/>
                <w:lang w:val="ro-MD"/>
              </w:rPr>
              <w:t xml:space="preserve"> </w:t>
            </w:r>
            <w:r w:rsidRPr="00194514">
              <w:rPr>
                <w:rFonts w:ascii="Times New Roman" w:eastAsia="Times New Roman" w:hAnsi="Times New Roman"/>
                <w:sz w:val="17"/>
                <w:lang w:val="ro-MD"/>
              </w:rPr>
              <w:t>IPM</w:t>
            </w:r>
          </w:p>
        </w:tc>
        <w:tc>
          <w:tcPr>
            <w:tcW w:w="1654" w:type="dxa"/>
            <w:tcMar>
              <w:top w:w="60" w:type="dxa"/>
              <w:left w:w="60" w:type="dxa"/>
              <w:bottom w:w="60" w:type="dxa"/>
              <w:right w:w="60" w:type="dxa"/>
            </w:tcMar>
            <w:vAlign w:val="center"/>
          </w:tcPr>
          <w:p w14:paraId="6B14CBEC" w14:textId="77777777" w:rsidR="00BB3270" w:rsidRPr="00194514" w:rsidRDefault="00000000">
            <w:pPr>
              <w:spacing w:after="0"/>
              <w:jc w:val="center"/>
              <w:rPr>
                <w:lang w:val="ro-MD"/>
              </w:rPr>
            </w:pPr>
            <w:r w:rsidRPr="00194514">
              <w:rPr>
                <w:rFonts w:ascii="Times New Roman" w:eastAsia="Times New Roman" w:hAnsi="Times New Roman"/>
                <w:sz w:val="17"/>
                <w:lang w:val="ro-MD"/>
              </w:rPr>
              <w:t>În curs</w:t>
            </w:r>
          </w:p>
        </w:tc>
        <w:tc>
          <w:tcPr>
            <w:tcW w:w="1654" w:type="dxa"/>
            <w:tcMar>
              <w:top w:w="60" w:type="dxa"/>
              <w:left w:w="60" w:type="dxa"/>
              <w:bottom w:w="60" w:type="dxa"/>
              <w:right w:w="60" w:type="dxa"/>
            </w:tcMar>
            <w:vAlign w:val="center"/>
          </w:tcPr>
          <w:p w14:paraId="17E01C6A" w14:textId="77777777" w:rsidR="00BB3270" w:rsidRPr="00194514" w:rsidRDefault="00000000">
            <w:pPr>
              <w:spacing w:after="0"/>
              <w:rPr>
                <w:lang w:val="ro-MD"/>
              </w:rPr>
            </w:pPr>
            <w:r w:rsidRPr="00194514">
              <w:rPr>
                <w:rFonts w:ascii="Times New Roman" w:eastAsia="Times New Roman" w:hAnsi="Times New Roman"/>
                <w:sz w:val="17"/>
                <w:lang w:val="ro-MD"/>
              </w:rPr>
              <w:t>Prin ONIPM a fost lansat proiectul pentru implementarea a două Centre cu Aport Voluntar, fiind selectate mun. Ungheni și or. Călărași.</w:t>
            </w:r>
          </w:p>
        </w:tc>
      </w:tr>
      <w:tr w:rsidR="00E836D7" w:rsidRPr="00194514" w14:paraId="7F4D2EC6" w14:textId="77777777">
        <w:trPr>
          <w:jc w:val="center"/>
        </w:trPr>
        <w:tc>
          <w:tcPr>
            <w:tcW w:w="1654" w:type="dxa"/>
            <w:tcMar>
              <w:top w:w="60" w:type="dxa"/>
              <w:left w:w="60" w:type="dxa"/>
              <w:bottom w:w="60" w:type="dxa"/>
              <w:right w:w="60" w:type="dxa"/>
            </w:tcMar>
            <w:vAlign w:val="center"/>
          </w:tcPr>
          <w:p w14:paraId="4D4B9014" w14:textId="77777777" w:rsidR="00BB3270" w:rsidRPr="00194514" w:rsidRDefault="00000000">
            <w:pPr>
              <w:spacing w:after="0"/>
              <w:jc w:val="center"/>
              <w:rPr>
                <w:lang w:val="ro-MD"/>
              </w:rPr>
            </w:pPr>
            <w:r w:rsidRPr="00194514">
              <w:rPr>
                <w:rFonts w:ascii="Times New Roman" w:eastAsia="Times New Roman" w:hAnsi="Times New Roman"/>
                <w:sz w:val="17"/>
                <w:lang w:val="ro-MD"/>
              </w:rPr>
              <w:t>2.3.1</w:t>
            </w:r>
          </w:p>
        </w:tc>
        <w:tc>
          <w:tcPr>
            <w:tcW w:w="1654" w:type="dxa"/>
            <w:tcMar>
              <w:top w:w="60" w:type="dxa"/>
              <w:left w:w="60" w:type="dxa"/>
              <w:bottom w:w="60" w:type="dxa"/>
              <w:right w:w="60" w:type="dxa"/>
            </w:tcMar>
            <w:vAlign w:val="center"/>
          </w:tcPr>
          <w:p w14:paraId="66E31ADE" w14:textId="77777777" w:rsidR="00BB3270" w:rsidRPr="00194514" w:rsidRDefault="00000000">
            <w:pPr>
              <w:spacing w:after="0"/>
              <w:rPr>
                <w:lang w:val="ro-MD"/>
              </w:rPr>
            </w:pPr>
            <w:r w:rsidRPr="00194514">
              <w:rPr>
                <w:rFonts w:ascii="Times New Roman" w:eastAsia="Times New Roman" w:hAnsi="Times New Roman"/>
                <w:sz w:val="17"/>
                <w:lang w:val="ro-MD"/>
              </w:rPr>
              <w:t>Dezvoltarea facilităților de sortare a deșeurilor reciclabile și compostare a deșeurilor biodegradabile</w:t>
            </w:r>
          </w:p>
        </w:tc>
        <w:tc>
          <w:tcPr>
            <w:tcW w:w="1654" w:type="dxa"/>
            <w:tcMar>
              <w:top w:w="60" w:type="dxa"/>
              <w:left w:w="60" w:type="dxa"/>
              <w:bottom w:w="60" w:type="dxa"/>
              <w:right w:w="60" w:type="dxa"/>
            </w:tcMar>
            <w:vAlign w:val="center"/>
          </w:tcPr>
          <w:p w14:paraId="318A9B0E" w14:textId="77777777" w:rsidR="00BB3270" w:rsidRPr="00194514" w:rsidRDefault="00000000">
            <w:pPr>
              <w:spacing w:after="0"/>
              <w:jc w:val="center"/>
              <w:rPr>
                <w:lang w:val="ro-MD"/>
              </w:rPr>
            </w:pPr>
            <w:r w:rsidRPr="00194514">
              <w:rPr>
                <w:rFonts w:ascii="Times New Roman" w:eastAsia="Times New Roman" w:hAnsi="Times New Roman"/>
                <w:sz w:val="17"/>
                <w:lang w:val="ro-MD"/>
              </w:rPr>
              <w:t>2025–2027</w:t>
            </w:r>
            <w:r w:rsidRPr="00194514">
              <w:rPr>
                <w:rFonts w:ascii="Times New Roman" w:eastAsia="Times New Roman" w:hAnsi="Times New Roman"/>
                <w:sz w:val="17"/>
                <w:lang w:val="ro-MD"/>
              </w:rPr>
              <w:br/>
              <w:t>responsabil</w:t>
            </w:r>
          </w:p>
        </w:tc>
        <w:tc>
          <w:tcPr>
            <w:tcW w:w="1654" w:type="dxa"/>
            <w:tcMar>
              <w:top w:w="60" w:type="dxa"/>
              <w:left w:w="60" w:type="dxa"/>
              <w:bottom w:w="60" w:type="dxa"/>
              <w:right w:w="60" w:type="dxa"/>
            </w:tcMar>
            <w:vAlign w:val="center"/>
          </w:tcPr>
          <w:p w14:paraId="2D6B2AD9" w14:textId="77777777" w:rsidR="00BB3270" w:rsidRPr="00194514" w:rsidRDefault="00000000">
            <w:pPr>
              <w:spacing w:after="0"/>
              <w:rPr>
                <w:lang w:val="ro-MD"/>
              </w:rPr>
            </w:pPr>
            <w:r w:rsidRPr="00194514">
              <w:rPr>
                <w:rFonts w:ascii="Times New Roman" w:eastAsia="Times New Roman" w:hAnsi="Times New Roman"/>
                <w:sz w:val="17"/>
                <w:lang w:val="ro-MD"/>
              </w:rPr>
              <w:t>—</w:t>
            </w:r>
          </w:p>
        </w:tc>
        <w:tc>
          <w:tcPr>
            <w:tcW w:w="1654" w:type="dxa"/>
            <w:tcMar>
              <w:top w:w="60" w:type="dxa"/>
              <w:left w:w="60" w:type="dxa"/>
              <w:bottom w:w="60" w:type="dxa"/>
              <w:right w:w="60" w:type="dxa"/>
            </w:tcMar>
            <w:vAlign w:val="center"/>
          </w:tcPr>
          <w:p w14:paraId="03579A9B" w14:textId="77777777" w:rsidR="00BB3270" w:rsidRPr="00194514" w:rsidRDefault="00000000">
            <w:pPr>
              <w:spacing w:after="0"/>
              <w:jc w:val="center"/>
              <w:rPr>
                <w:lang w:val="ro-MD"/>
              </w:rPr>
            </w:pPr>
            <w:r w:rsidRPr="00194514">
              <w:rPr>
                <w:rFonts w:ascii="Times New Roman" w:eastAsia="Times New Roman" w:hAnsi="Times New Roman"/>
                <w:sz w:val="17"/>
                <w:lang w:val="ro-MD"/>
              </w:rPr>
              <w:t>Etapă pregătitoare</w:t>
            </w:r>
          </w:p>
        </w:tc>
        <w:tc>
          <w:tcPr>
            <w:tcW w:w="1654" w:type="dxa"/>
            <w:tcMar>
              <w:top w:w="60" w:type="dxa"/>
              <w:left w:w="60" w:type="dxa"/>
              <w:bottom w:w="60" w:type="dxa"/>
              <w:right w:w="60" w:type="dxa"/>
            </w:tcMar>
            <w:vAlign w:val="center"/>
          </w:tcPr>
          <w:p w14:paraId="52D2E2A1" w14:textId="77777777" w:rsidR="00BB3270" w:rsidRPr="00194514" w:rsidRDefault="00000000">
            <w:pPr>
              <w:spacing w:after="0"/>
              <w:rPr>
                <w:lang w:val="ro-MD"/>
              </w:rPr>
            </w:pPr>
            <w:r w:rsidRPr="00194514">
              <w:rPr>
                <w:rFonts w:ascii="Times New Roman" w:eastAsia="Times New Roman" w:hAnsi="Times New Roman"/>
                <w:sz w:val="17"/>
                <w:lang w:val="ro-MD"/>
              </w:rPr>
              <w:t>Implementarea este corelată cu crearea infrastructurii regionale de management integrat al deșeurilor și urmează etapelor investiționale pregătitoare.</w:t>
            </w:r>
          </w:p>
        </w:tc>
      </w:tr>
      <w:tr w:rsidR="00E836D7" w:rsidRPr="00194514" w14:paraId="7B8C790E" w14:textId="77777777">
        <w:trPr>
          <w:jc w:val="center"/>
        </w:trPr>
        <w:tc>
          <w:tcPr>
            <w:tcW w:w="1654" w:type="dxa"/>
            <w:tcMar>
              <w:top w:w="60" w:type="dxa"/>
              <w:left w:w="60" w:type="dxa"/>
              <w:bottom w:w="60" w:type="dxa"/>
              <w:right w:w="60" w:type="dxa"/>
            </w:tcMar>
            <w:vAlign w:val="center"/>
          </w:tcPr>
          <w:p w14:paraId="4F085E89" w14:textId="77777777" w:rsidR="00BB3270" w:rsidRPr="00194514" w:rsidRDefault="00000000">
            <w:pPr>
              <w:spacing w:after="0"/>
              <w:jc w:val="center"/>
              <w:rPr>
                <w:lang w:val="ro-MD"/>
              </w:rPr>
            </w:pPr>
            <w:r w:rsidRPr="00194514">
              <w:rPr>
                <w:rFonts w:ascii="Times New Roman" w:eastAsia="Times New Roman" w:hAnsi="Times New Roman"/>
                <w:sz w:val="17"/>
                <w:lang w:val="ro-MD"/>
              </w:rPr>
              <w:t>2.3.6</w:t>
            </w:r>
          </w:p>
        </w:tc>
        <w:tc>
          <w:tcPr>
            <w:tcW w:w="1654" w:type="dxa"/>
            <w:tcMar>
              <w:top w:w="60" w:type="dxa"/>
              <w:left w:w="60" w:type="dxa"/>
              <w:bottom w:w="60" w:type="dxa"/>
              <w:right w:w="60" w:type="dxa"/>
            </w:tcMar>
            <w:vAlign w:val="center"/>
          </w:tcPr>
          <w:p w14:paraId="0F1F8A4F" w14:textId="77777777" w:rsidR="00BB3270" w:rsidRPr="00194514" w:rsidRDefault="00000000">
            <w:pPr>
              <w:spacing w:after="0"/>
              <w:rPr>
                <w:lang w:val="ro-MD"/>
              </w:rPr>
            </w:pPr>
            <w:r w:rsidRPr="00194514">
              <w:rPr>
                <w:rFonts w:ascii="Times New Roman" w:eastAsia="Times New Roman" w:hAnsi="Times New Roman"/>
                <w:sz w:val="17"/>
                <w:lang w:val="ro-MD"/>
              </w:rPr>
              <w:t>Dezvoltarea capacităților de gestionare a DCD cu conținut de azbest, la nivel de fiecare regiune de management al deșeurilor</w:t>
            </w:r>
          </w:p>
        </w:tc>
        <w:tc>
          <w:tcPr>
            <w:tcW w:w="1654" w:type="dxa"/>
            <w:tcMar>
              <w:top w:w="60" w:type="dxa"/>
              <w:left w:w="60" w:type="dxa"/>
              <w:bottom w:w="60" w:type="dxa"/>
              <w:right w:w="60" w:type="dxa"/>
            </w:tcMar>
            <w:vAlign w:val="center"/>
          </w:tcPr>
          <w:p w14:paraId="4809B8B0" w14:textId="77777777" w:rsidR="00BB3270" w:rsidRPr="00194514" w:rsidRDefault="00000000">
            <w:pPr>
              <w:spacing w:after="0"/>
              <w:jc w:val="center"/>
              <w:rPr>
                <w:lang w:val="ro-MD"/>
              </w:rPr>
            </w:pPr>
            <w:r w:rsidRPr="00194514">
              <w:rPr>
                <w:rFonts w:ascii="Times New Roman" w:eastAsia="Times New Roman" w:hAnsi="Times New Roman"/>
                <w:sz w:val="17"/>
                <w:lang w:val="ro-MD"/>
              </w:rPr>
              <w:t>2025–2027</w:t>
            </w:r>
            <w:r w:rsidRPr="00194514">
              <w:rPr>
                <w:rFonts w:ascii="Times New Roman" w:eastAsia="Times New Roman" w:hAnsi="Times New Roman"/>
                <w:sz w:val="17"/>
                <w:lang w:val="ro-MD"/>
              </w:rPr>
              <w:br/>
              <w:t>co-responsabil</w:t>
            </w:r>
          </w:p>
        </w:tc>
        <w:tc>
          <w:tcPr>
            <w:tcW w:w="1654" w:type="dxa"/>
            <w:tcMar>
              <w:top w:w="60" w:type="dxa"/>
              <w:left w:w="60" w:type="dxa"/>
              <w:bottom w:w="60" w:type="dxa"/>
              <w:right w:w="60" w:type="dxa"/>
            </w:tcMar>
            <w:vAlign w:val="center"/>
          </w:tcPr>
          <w:p w14:paraId="3FDFCF2A" w14:textId="77777777" w:rsidR="003F180C" w:rsidRPr="00194514" w:rsidRDefault="00000000">
            <w:pPr>
              <w:spacing w:after="0"/>
              <w:rPr>
                <w:rFonts w:ascii="Times New Roman" w:eastAsia="Times New Roman" w:hAnsi="Times New Roman"/>
                <w:sz w:val="17"/>
                <w:lang w:val="ro-MD"/>
              </w:rPr>
            </w:pPr>
            <w:r w:rsidRPr="00194514">
              <w:rPr>
                <w:rFonts w:ascii="Times New Roman" w:eastAsia="Times New Roman" w:hAnsi="Times New Roman"/>
                <w:sz w:val="17"/>
                <w:lang w:val="ro-MD"/>
              </w:rPr>
              <w:t>Agenția de Mediu</w:t>
            </w:r>
          </w:p>
          <w:p w14:paraId="37FF166C" w14:textId="7A4EE623" w:rsidR="00BB3270" w:rsidRPr="00194514" w:rsidRDefault="00000000">
            <w:pPr>
              <w:spacing w:after="0"/>
              <w:rPr>
                <w:lang w:val="ro-MD"/>
              </w:rPr>
            </w:pPr>
            <w:r w:rsidRPr="00194514">
              <w:rPr>
                <w:rFonts w:ascii="Times New Roman" w:eastAsia="Times New Roman" w:hAnsi="Times New Roman"/>
                <w:sz w:val="17"/>
                <w:lang w:val="ro-MD"/>
              </w:rPr>
              <w:t>IPM</w:t>
            </w:r>
          </w:p>
        </w:tc>
        <w:tc>
          <w:tcPr>
            <w:tcW w:w="1654" w:type="dxa"/>
            <w:tcMar>
              <w:top w:w="60" w:type="dxa"/>
              <w:left w:w="60" w:type="dxa"/>
              <w:bottom w:w="60" w:type="dxa"/>
              <w:right w:w="60" w:type="dxa"/>
            </w:tcMar>
            <w:vAlign w:val="center"/>
          </w:tcPr>
          <w:p w14:paraId="500C08F2" w14:textId="77777777" w:rsidR="00BB3270" w:rsidRPr="00194514" w:rsidRDefault="00000000">
            <w:pPr>
              <w:spacing w:after="0"/>
              <w:jc w:val="center"/>
              <w:rPr>
                <w:lang w:val="ro-MD"/>
              </w:rPr>
            </w:pPr>
            <w:r w:rsidRPr="00194514">
              <w:rPr>
                <w:rFonts w:ascii="Times New Roman" w:eastAsia="Times New Roman" w:hAnsi="Times New Roman"/>
                <w:sz w:val="17"/>
                <w:lang w:val="ro-MD"/>
              </w:rPr>
              <w:t>În curs</w:t>
            </w:r>
          </w:p>
        </w:tc>
        <w:tc>
          <w:tcPr>
            <w:tcW w:w="1654" w:type="dxa"/>
            <w:tcMar>
              <w:top w:w="60" w:type="dxa"/>
              <w:left w:w="60" w:type="dxa"/>
              <w:bottom w:w="60" w:type="dxa"/>
              <w:right w:w="60" w:type="dxa"/>
            </w:tcMar>
            <w:vAlign w:val="center"/>
          </w:tcPr>
          <w:p w14:paraId="78C01257" w14:textId="77777777" w:rsidR="00BB3270" w:rsidRPr="00194514" w:rsidRDefault="00000000">
            <w:pPr>
              <w:spacing w:after="0"/>
              <w:rPr>
                <w:lang w:val="ro-MD"/>
              </w:rPr>
            </w:pPr>
            <w:r w:rsidRPr="00194514">
              <w:rPr>
                <w:rFonts w:ascii="Times New Roman" w:eastAsia="Times New Roman" w:hAnsi="Times New Roman"/>
                <w:sz w:val="17"/>
                <w:lang w:val="ro-MD"/>
              </w:rPr>
              <w:t>În anul 2025 au fost promovate și implementate modificări în Legea-cadru nr. 209/2016 privind deșeurile, relevante pentru reglementarea acestui flux.</w:t>
            </w:r>
          </w:p>
        </w:tc>
      </w:tr>
      <w:tr w:rsidR="00E836D7" w:rsidRPr="00194514" w14:paraId="7E48CC0D" w14:textId="77777777">
        <w:trPr>
          <w:jc w:val="center"/>
        </w:trPr>
        <w:tc>
          <w:tcPr>
            <w:tcW w:w="1654" w:type="dxa"/>
            <w:tcMar>
              <w:top w:w="60" w:type="dxa"/>
              <w:left w:w="60" w:type="dxa"/>
              <w:bottom w:w="60" w:type="dxa"/>
              <w:right w:w="60" w:type="dxa"/>
            </w:tcMar>
            <w:vAlign w:val="center"/>
          </w:tcPr>
          <w:p w14:paraId="570D0C30" w14:textId="77777777" w:rsidR="00BB3270" w:rsidRPr="00194514" w:rsidRDefault="00000000">
            <w:pPr>
              <w:spacing w:after="0"/>
              <w:jc w:val="center"/>
              <w:rPr>
                <w:lang w:val="ro-MD"/>
              </w:rPr>
            </w:pPr>
            <w:r w:rsidRPr="00194514">
              <w:rPr>
                <w:rFonts w:ascii="Times New Roman" w:eastAsia="Times New Roman" w:hAnsi="Times New Roman"/>
                <w:sz w:val="17"/>
                <w:lang w:val="ro-MD"/>
              </w:rPr>
              <w:t>2.4.3</w:t>
            </w:r>
          </w:p>
        </w:tc>
        <w:tc>
          <w:tcPr>
            <w:tcW w:w="1654" w:type="dxa"/>
            <w:tcMar>
              <w:top w:w="60" w:type="dxa"/>
              <w:left w:w="60" w:type="dxa"/>
              <w:bottom w:w="60" w:type="dxa"/>
              <w:right w:w="60" w:type="dxa"/>
            </w:tcMar>
            <w:vAlign w:val="center"/>
          </w:tcPr>
          <w:p w14:paraId="2A998241" w14:textId="77777777" w:rsidR="00BB3270" w:rsidRPr="00194514" w:rsidRDefault="00000000">
            <w:pPr>
              <w:spacing w:after="0"/>
              <w:rPr>
                <w:lang w:val="ro-MD"/>
              </w:rPr>
            </w:pPr>
            <w:r w:rsidRPr="00194514">
              <w:rPr>
                <w:rFonts w:ascii="Times New Roman" w:eastAsia="Times New Roman" w:hAnsi="Times New Roman"/>
                <w:sz w:val="17"/>
                <w:lang w:val="ro-MD"/>
              </w:rPr>
              <w:t>Întărirea capacităților de cooperare între APL și producători de produse supuse REP, în scopul asigurării colectării separate a fluxurilor REP generate de consumatorii casnici</w:t>
            </w:r>
          </w:p>
        </w:tc>
        <w:tc>
          <w:tcPr>
            <w:tcW w:w="1654" w:type="dxa"/>
            <w:tcMar>
              <w:top w:w="60" w:type="dxa"/>
              <w:left w:w="60" w:type="dxa"/>
              <w:bottom w:w="60" w:type="dxa"/>
              <w:right w:w="60" w:type="dxa"/>
            </w:tcMar>
            <w:vAlign w:val="center"/>
          </w:tcPr>
          <w:p w14:paraId="5E26B1E8" w14:textId="77777777" w:rsidR="00BB3270" w:rsidRPr="00194514" w:rsidRDefault="00000000">
            <w:pPr>
              <w:spacing w:after="0"/>
              <w:jc w:val="center"/>
              <w:rPr>
                <w:lang w:val="ro-MD"/>
              </w:rPr>
            </w:pPr>
            <w:r w:rsidRPr="00194514">
              <w:rPr>
                <w:rFonts w:ascii="Times New Roman" w:eastAsia="Times New Roman" w:hAnsi="Times New Roman"/>
                <w:sz w:val="17"/>
                <w:lang w:val="ro-MD"/>
              </w:rPr>
              <w:t>2024–2027</w:t>
            </w:r>
            <w:r w:rsidRPr="00194514">
              <w:rPr>
                <w:rFonts w:ascii="Times New Roman" w:eastAsia="Times New Roman" w:hAnsi="Times New Roman"/>
                <w:sz w:val="17"/>
                <w:lang w:val="ro-MD"/>
              </w:rPr>
              <w:br/>
              <w:t>co-responsabil</w:t>
            </w:r>
          </w:p>
        </w:tc>
        <w:tc>
          <w:tcPr>
            <w:tcW w:w="1654" w:type="dxa"/>
            <w:tcMar>
              <w:top w:w="60" w:type="dxa"/>
              <w:left w:w="60" w:type="dxa"/>
              <w:bottom w:w="60" w:type="dxa"/>
              <w:right w:w="60" w:type="dxa"/>
            </w:tcMar>
            <w:vAlign w:val="center"/>
          </w:tcPr>
          <w:p w14:paraId="3682B4D4" w14:textId="77777777" w:rsidR="003F180C" w:rsidRPr="00194514" w:rsidRDefault="00000000">
            <w:pPr>
              <w:spacing w:after="0"/>
              <w:rPr>
                <w:rFonts w:ascii="Times New Roman" w:eastAsia="Times New Roman" w:hAnsi="Times New Roman"/>
                <w:sz w:val="17"/>
                <w:lang w:val="ro-MD"/>
              </w:rPr>
            </w:pPr>
            <w:r w:rsidRPr="00194514">
              <w:rPr>
                <w:rFonts w:ascii="Times New Roman" w:eastAsia="Times New Roman" w:hAnsi="Times New Roman"/>
                <w:sz w:val="17"/>
                <w:lang w:val="ro-MD"/>
              </w:rPr>
              <w:t>Agenția de Mediu</w:t>
            </w:r>
          </w:p>
          <w:p w14:paraId="0D83F743" w14:textId="288CA42A" w:rsidR="00BB3270" w:rsidRPr="00194514" w:rsidRDefault="00000000">
            <w:pPr>
              <w:spacing w:after="0"/>
              <w:rPr>
                <w:lang w:val="ro-MD"/>
              </w:rPr>
            </w:pPr>
            <w:r w:rsidRPr="00194514">
              <w:rPr>
                <w:rFonts w:ascii="Times New Roman" w:eastAsia="Times New Roman" w:hAnsi="Times New Roman"/>
                <w:sz w:val="17"/>
                <w:lang w:val="ro-MD"/>
              </w:rPr>
              <w:t>IPM</w:t>
            </w:r>
          </w:p>
        </w:tc>
        <w:tc>
          <w:tcPr>
            <w:tcW w:w="1654" w:type="dxa"/>
            <w:tcMar>
              <w:top w:w="60" w:type="dxa"/>
              <w:left w:w="60" w:type="dxa"/>
              <w:bottom w:w="60" w:type="dxa"/>
              <w:right w:w="60" w:type="dxa"/>
            </w:tcMar>
            <w:vAlign w:val="center"/>
          </w:tcPr>
          <w:p w14:paraId="1AB180FC" w14:textId="77777777" w:rsidR="00BB3270" w:rsidRPr="00194514" w:rsidRDefault="00000000">
            <w:pPr>
              <w:spacing w:after="0"/>
              <w:jc w:val="center"/>
              <w:rPr>
                <w:lang w:val="ro-MD"/>
              </w:rPr>
            </w:pPr>
            <w:r w:rsidRPr="00194514">
              <w:rPr>
                <w:rFonts w:ascii="Times New Roman" w:eastAsia="Times New Roman" w:hAnsi="Times New Roman"/>
                <w:sz w:val="17"/>
                <w:lang w:val="ro-MD"/>
              </w:rPr>
              <w:t>În curs</w:t>
            </w:r>
          </w:p>
        </w:tc>
        <w:tc>
          <w:tcPr>
            <w:tcW w:w="1654" w:type="dxa"/>
            <w:tcMar>
              <w:top w:w="60" w:type="dxa"/>
              <w:left w:w="60" w:type="dxa"/>
              <w:bottom w:w="60" w:type="dxa"/>
              <w:right w:w="60" w:type="dxa"/>
            </w:tcMar>
            <w:vAlign w:val="center"/>
          </w:tcPr>
          <w:p w14:paraId="26AE0D81" w14:textId="77777777" w:rsidR="00BB3270" w:rsidRPr="00194514" w:rsidRDefault="00000000">
            <w:pPr>
              <w:spacing w:after="0"/>
              <w:rPr>
                <w:lang w:val="ro-MD"/>
              </w:rPr>
            </w:pPr>
            <w:r w:rsidRPr="00194514">
              <w:rPr>
                <w:rFonts w:ascii="Times New Roman" w:eastAsia="Times New Roman" w:hAnsi="Times New Roman"/>
                <w:sz w:val="17"/>
                <w:lang w:val="ro-MD"/>
              </w:rPr>
              <w:t>Au continuat activitățile de informare, monitorizare și interacțiune instituțională cu APL și operatorii economici pentru promovarea colectării separate a fluxurilor REP.</w:t>
            </w:r>
          </w:p>
        </w:tc>
      </w:tr>
      <w:tr w:rsidR="00E836D7" w:rsidRPr="00194514" w14:paraId="68802757" w14:textId="77777777">
        <w:trPr>
          <w:jc w:val="center"/>
        </w:trPr>
        <w:tc>
          <w:tcPr>
            <w:tcW w:w="1654" w:type="dxa"/>
            <w:tcMar>
              <w:top w:w="60" w:type="dxa"/>
              <w:left w:w="60" w:type="dxa"/>
              <w:bottom w:w="60" w:type="dxa"/>
              <w:right w:w="60" w:type="dxa"/>
            </w:tcMar>
            <w:vAlign w:val="center"/>
          </w:tcPr>
          <w:p w14:paraId="49C905C9" w14:textId="77777777" w:rsidR="00BB3270" w:rsidRPr="00194514" w:rsidRDefault="00000000">
            <w:pPr>
              <w:spacing w:after="0"/>
              <w:jc w:val="center"/>
              <w:rPr>
                <w:lang w:val="ro-MD"/>
              </w:rPr>
            </w:pPr>
            <w:r w:rsidRPr="00194514">
              <w:rPr>
                <w:rFonts w:ascii="Times New Roman" w:eastAsia="Times New Roman" w:hAnsi="Times New Roman"/>
                <w:sz w:val="17"/>
                <w:lang w:val="ro-MD"/>
              </w:rPr>
              <w:t>2.5.2</w:t>
            </w:r>
          </w:p>
        </w:tc>
        <w:tc>
          <w:tcPr>
            <w:tcW w:w="1654" w:type="dxa"/>
            <w:tcMar>
              <w:top w:w="60" w:type="dxa"/>
              <w:left w:w="60" w:type="dxa"/>
              <w:bottom w:w="60" w:type="dxa"/>
              <w:right w:w="60" w:type="dxa"/>
            </w:tcMar>
            <w:vAlign w:val="center"/>
          </w:tcPr>
          <w:p w14:paraId="3FEFBB9F" w14:textId="77777777" w:rsidR="00BB3270" w:rsidRPr="00194514" w:rsidRDefault="00000000">
            <w:pPr>
              <w:spacing w:after="0"/>
              <w:rPr>
                <w:lang w:val="ro-MD"/>
              </w:rPr>
            </w:pPr>
            <w:r w:rsidRPr="00194514">
              <w:rPr>
                <w:rFonts w:ascii="Times New Roman" w:eastAsia="Times New Roman" w:hAnsi="Times New Roman"/>
                <w:sz w:val="17"/>
                <w:lang w:val="ro-MD"/>
              </w:rPr>
              <w:t>Educarea și sensibilizarea publicului cu privire la sortarea deșeurilor și importanța acesteia</w:t>
            </w:r>
          </w:p>
        </w:tc>
        <w:tc>
          <w:tcPr>
            <w:tcW w:w="1654" w:type="dxa"/>
            <w:tcMar>
              <w:top w:w="60" w:type="dxa"/>
              <w:left w:w="60" w:type="dxa"/>
              <w:bottom w:w="60" w:type="dxa"/>
              <w:right w:w="60" w:type="dxa"/>
            </w:tcMar>
            <w:vAlign w:val="center"/>
          </w:tcPr>
          <w:p w14:paraId="6AFDA72A" w14:textId="77777777" w:rsidR="00BB3270" w:rsidRPr="00194514" w:rsidRDefault="00000000">
            <w:pPr>
              <w:spacing w:after="0"/>
              <w:jc w:val="center"/>
              <w:rPr>
                <w:lang w:val="ro-MD"/>
              </w:rPr>
            </w:pPr>
            <w:r w:rsidRPr="00194514">
              <w:rPr>
                <w:rFonts w:ascii="Times New Roman" w:eastAsia="Times New Roman" w:hAnsi="Times New Roman"/>
                <w:sz w:val="17"/>
                <w:lang w:val="ro-MD"/>
              </w:rPr>
              <w:t>2024–2027</w:t>
            </w:r>
            <w:r w:rsidRPr="00194514">
              <w:rPr>
                <w:rFonts w:ascii="Times New Roman" w:eastAsia="Times New Roman" w:hAnsi="Times New Roman"/>
                <w:sz w:val="17"/>
                <w:lang w:val="ro-MD"/>
              </w:rPr>
              <w:br/>
              <w:t>co-responsabil</w:t>
            </w:r>
          </w:p>
        </w:tc>
        <w:tc>
          <w:tcPr>
            <w:tcW w:w="1654" w:type="dxa"/>
            <w:tcMar>
              <w:top w:w="60" w:type="dxa"/>
              <w:left w:w="60" w:type="dxa"/>
              <w:bottom w:w="60" w:type="dxa"/>
              <w:right w:w="60" w:type="dxa"/>
            </w:tcMar>
            <w:vAlign w:val="center"/>
          </w:tcPr>
          <w:p w14:paraId="2002DF62" w14:textId="77777777" w:rsidR="00BB3270" w:rsidRPr="00194514" w:rsidRDefault="00000000">
            <w:pPr>
              <w:spacing w:after="0"/>
              <w:rPr>
                <w:lang w:val="ro-MD"/>
              </w:rPr>
            </w:pPr>
            <w:r w:rsidRPr="00194514">
              <w:rPr>
                <w:rFonts w:ascii="Times New Roman" w:eastAsia="Times New Roman" w:hAnsi="Times New Roman"/>
                <w:sz w:val="17"/>
                <w:lang w:val="ro-MD"/>
              </w:rPr>
              <w:t>Agenția de Mediu</w:t>
            </w:r>
          </w:p>
        </w:tc>
        <w:tc>
          <w:tcPr>
            <w:tcW w:w="1654" w:type="dxa"/>
            <w:tcMar>
              <w:top w:w="60" w:type="dxa"/>
              <w:left w:w="60" w:type="dxa"/>
              <w:bottom w:w="60" w:type="dxa"/>
              <w:right w:w="60" w:type="dxa"/>
            </w:tcMar>
            <w:vAlign w:val="center"/>
          </w:tcPr>
          <w:p w14:paraId="29408673" w14:textId="77777777" w:rsidR="00BB3270" w:rsidRPr="00194514" w:rsidRDefault="00000000">
            <w:pPr>
              <w:spacing w:after="0"/>
              <w:jc w:val="center"/>
              <w:rPr>
                <w:lang w:val="ro-MD"/>
              </w:rPr>
            </w:pPr>
            <w:r w:rsidRPr="00194514">
              <w:rPr>
                <w:rFonts w:ascii="Times New Roman" w:eastAsia="Times New Roman" w:hAnsi="Times New Roman"/>
                <w:sz w:val="17"/>
                <w:lang w:val="ro-MD"/>
              </w:rPr>
              <w:t>Realizată</w:t>
            </w:r>
          </w:p>
        </w:tc>
        <w:tc>
          <w:tcPr>
            <w:tcW w:w="1654" w:type="dxa"/>
            <w:tcMar>
              <w:top w:w="60" w:type="dxa"/>
              <w:left w:w="60" w:type="dxa"/>
              <w:bottom w:w="60" w:type="dxa"/>
              <w:right w:w="60" w:type="dxa"/>
            </w:tcMar>
            <w:vAlign w:val="center"/>
          </w:tcPr>
          <w:p w14:paraId="2B72A712" w14:textId="77777777" w:rsidR="00BB3270" w:rsidRPr="00194514" w:rsidRDefault="00000000">
            <w:pPr>
              <w:spacing w:after="0"/>
              <w:rPr>
                <w:lang w:val="ro-MD"/>
              </w:rPr>
            </w:pPr>
            <w:r w:rsidRPr="00194514">
              <w:rPr>
                <w:rFonts w:ascii="Times New Roman" w:eastAsia="Times New Roman" w:hAnsi="Times New Roman"/>
                <w:sz w:val="17"/>
                <w:lang w:val="ro-MD"/>
              </w:rPr>
              <w:t>Au fost desfășurate campanii de sensibilizare și conștientizare prin paginile oficiale, rețele sociale și acțiuni publice de salubrizare.</w:t>
            </w:r>
          </w:p>
        </w:tc>
      </w:tr>
      <w:tr w:rsidR="00E836D7" w:rsidRPr="00194514" w14:paraId="663783B5" w14:textId="77777777">
        <w:trPr>
          <w:jc w:val="center"/>
        </w:trPr>
        <w:tc>
          <w:tcPr>
            <w:tcW w:w="1654" w:type="dxa"/>
            <w:tcMar>
              <w:top w:w="60" w:type="dxa"/>
              <w:left w:w="60" w:type="dxa"/>
              <w:bottom w:w="60" w:type="dxa"/>
              <w:right w:w="60" w:type="dxa"/>
            </w:tcMar>
            <w:vAlign w:val="center"/>
          </w:tcPr>
          <w:p w14:paraId="17723197" w14:textId="77777777" w:rsidR="00BB3270" w:rsidRPr="00194514" w:rsidRDefault="00000000">
            <w:pPr>
              <w:spacing w:after="0"/>
              <w:jc w:val="center"/>
              <w:rPr>
                <w:lang w:val="ro-MD"/>
              </w:rPr>
            </w:pPr>
            <w:r w:rsidRPr="00194514">
              <w:rPr>
                <w:rFonts w:ascii="Times New Roman" w:eastAsia="Times New Roman" w:hAnsi="Times New Roman"/>
                <w:sz w:val="17"/>
                <w:lang w:val="ro-MD"/>
              </w:rPr>
              <w:t>3.2.1</w:t>
            </w:r>
          </w:p>
        </w:tc>
        <w:tc>
          <w:tcPr>
            <w:tcW w:w="1654" w:type="dxa"/>
            <w:tcMar>
              <w:top w:w="60" w:type="dxa"/>
              <w:left w:w="60" w:type="dxa"/>
              <w:bottom w:w="60" w:type="dxa"/>
              <w:right w:w="60" w:type="dxa"/>
            </w:tcMar>
            <w:vAlign w:val="center"/>
          </w:tcPr>
          <w:p w14:paraId="12E5206F" w14:textId="77777777" w:rsidR="00BB3270" w:rsidRPr="00194514" w:rsidRDefault="00000000">
            <w:pPr>
              <w:spacing w:after="0"/>
              <w:rPr>
                <w:lang w:val="ro-MD"/>
              </w:rPr>
            </w:pPr>
            <w:r w:rsidRPr="00194514">
              <w:rPr>
                <w:rFonts w:ascii="Times New Roman" w:eastAsia="Times New Roman" w:hAnsi="Times New Roman"/>
                <w:sz w:val="17"/>
                <w:lang w:val="ro-MD"/>
              </w:rPr>
              <w:t>Crearea infrastructurii de gestionare a deșeurilor în RMD 5 (Ungheni, Călărași, Nisporeni), conform proiectului-pilot finanțat de BERD</w:t>
            </w:r>
          </w:p>
        </w:tc>
        <w:tc>
          <w:tcPr>
            <w:tcW w:w="1654" w:type="dxa"/>
            <w:tcMar>
              <w:top w:w="60" w:type="dxa"/>
              <w:left w:w="60" w:type="dxa"/>
              <w:bottom w:w="60" w:type="dxa"/>
              <w:right w:w="60" w:type="dxa"/>
            </w:tcMar>
            <w:vAlign w:val="center"/>
          </w:tcPr>
          <w:p w14:paraId="7B1A0D19" w14:textId="77777777" w:rsidR="00BB3270" w:rsidRPr="00194514" w:rsidRDefault="00000000">
            <w:pPr>
              <w:spacing w:after="0"/>
              <w:jc w:val="center"/>
              <w:rPr>
                <w:lang w:val="ro-MD"/>
              </w:rPr>
            </w:pPr>
            <w:r w:rsidRPr="00194514">
              <w:rPr>
                <w:rFonts w:ascii="Times New Roman" w:eastAsia="Times New Roman" w:hAnsi="Times New Roman"/>
                <w:sz w:val="17"/>
                <w:lang w:val="ro-MD"/>
              </w:rPr>
              <w:t>2024–2027</w:t>
            </w:r>
            <w:r w:rsidRPr="00194514">
              <w:rPr>
                <w:rFonts w:ascii="Times New Roman" w:eastAsia="Times New Roman" w:hAnsi="Times New Roman"/>
                <w:sz w:val="17"/>
                <w:lang w:val="ro-MD"/>
              </w:rPr>
              <w:br/>
              <w:t>co-responsabil</w:t>
            </w:r>
          </w:p>
        </w:tc>
        <w:tc>
          <w:tcPr>
            <w:tcW w:w="1654" w:type="dxa"/>
            <w:tcMar>
              <w:top w:w="60" w:type="dxa"/>
              <w:left w:w="60" w:type="dxa"/>
              <w:bottom w:w="60" w:type="dxa"/>
              <w:right w:w="60" w:type="dxa"/>
            </w:tcMar>
            <w:vAlign w:val="center"/>
          </w:tcPr>
          <w:p w14:paraId="317582ED" w14:textId="77777777" w:rsidR="00BB3270" w:rsidRPr="00194514" w:rsidRDefault="00000000">
            <w:pPr>
              <w:spacing w:after="0"/>
              <w:rPr>
                <w:lang w:val="ro-MD"/>
              </w:rPr>
            </w:pPr>
            <w:r w:rsidRPr="00194514">
              <w:rPr>
                <w:rFonts w:ascii="Times New Roman" w:eastAsia="Times New Roman" w:hAnsi="Times New Roman"/>
                <w:sz w:val="17"/>
                <w:lang w:val="ro-MD"/>
              </w:rPr>
              <w:t>ONIPM</w:t>
            </w:r>
          </w:p>
        </w:tc>
        <w:tc>
          <w:tcPr>
            <w:tcW w:w="1654" w:type="dxa"/>
            <w:tcMar>
              <w:top w:w="60" w:type="dxa"/>
              <w:left w:w="60" w:type="dxa"/>
              <w:bottom w:w="60" w:type="dxa"/>
              <w:right w:w="60" w:type="dxa"/>
            </w:tcMar>
            <w:vAlign w:val="center"/>
          </w:tcPr>
          <w:p w14:paraId="042C87E8" w14:textId="77777777" w:rsidR="00BB3270" w:rsidRPr="00194514" w:rsidRDefault="00000000">
            <w:pPr>
              <w:spacing w:after="0"/>
              <w:jc w:val="center"/>
              <w:rPr>
                <w:lang w:val="ro-MD"/>
              </w:rPr>
            </w:pPr>
            <w:r w:rsidRPr="00194514">
              <w:rPr>
                <w:rFonts w:ascii="Times New Roman" w:eastAsia="Times New Roman" w:hAnsi="Times New Roman"/>
                <w:sz w:val="17"/>
                <w:lang w:val="ro-MD"/>
              </w:rPr>
              <w:t>În curs avansat</w:t>
            </w:r>
          </w:p>
        </w:tc>
        <w:tc>
          <w:tcPr>
            <w:tcW w:w="1654" w:type="dxa"/>
            <w:tcMar>
              <w:top w:w="60" w:type="dxa"/>
              <w:left w:w="60" w:type="dxa"/>
              <w:bottom w:w="60" w:type="dxa"/>
              <w:right w:w="60" w:type="dxa"/>
            </w:tcMar>
            <w:vAlign w:val="center"/>
          </w:tcPr>
          <w:p w14:paraId="3B667F89" w14:textId="77777777" w:rsidR="00BB3270" w:rsidRPr="00194514" w:rsidRDefault="00000000">
            <w:pPr>
              <w:spacing w:after="0"/>
              <w:rPr>
                <w:lang w:val="ro-MD"/>
              </w:rPr>
            </w:pPr>
            <w:r w:rsidRPr="00194514">
              <w:rPr>
                <w:rFonts w:ascii="Times New Roman" w:eastAsia="Times New Roman" w:hAnsi="Times New Roman"/>
                <w:sz w:val="17"/>
                <w:lang w:val="ro-MD"/>
              </w:rPr>
              <w:t>Crearea infrastructurii se află la o etapă avansată; în 2025 a derulat etapa de achiziționare a serviciilor de proiectare și a lucrărilor de construcție.</w:t>
            </w:r>
          </w:p>
        </w:tc>
      </w:tr>
      <w:tr w:rsidR="00E836D7" w:rsidRPr="00194514" w14:paraId="2A4EEE7F" w14:textId="77777777">
        <w:trPr>
          <w:jc w:val="center"/>
        </w:trPr>
        <w:tc>
          <w:tcPr>
            <w:tcW w:w="1654" w:type="dxa"/>
            <w:tcMar>
              <w:top w:w="60" w:type="dxa"/>
              <w:left w:w="60" w:type="dxa"/>
              <w:bottom w:w="60" w:type="dxa"/>
              <w:right w:w="60" w:type="dxa"/>
            </w:tcMar>
            <w:vAlign w:val="center"/>
          </w:tcPr>
          <w:p w14:paraId="7AC4A7E4" w14:textId="77777777" w:rsidR="00BB3270" w:rsidRPr="00194514" w:rsidRDefault="00000000">
            <w:pPr>
              <w:spacing w:after="0"/>
              <w:jc w:val="center"/>
              <w:rPr>
                <w:lang w:val="ro-MD"/>
              </w:rPr>
            </w:pPr>
            <w:r w:rsidRPr="00194514">
              <w:rPr>
                <w:rFonts w:ascii="Times New Roman" w:eastAsia="Times New Roman" w:hAnsi="Times New Roman"/>
                <w:sz w:val="17"/>
                <w:lang w:val="ro-MD"/>
              </w:rPr>
              <w:t>3.2.2</w:t>
            </w:r>
          </w:p>
        </w:tc>
        <w:tc>
          <w:tcPr>
            <w:tcW w:w="1654" w:type="dxa"/>
            <w:tcMar>
              <w:top w:w="60" w:type="dxa"/>
              <w:left w:w="60" w:type="dxa"/>
              <w:bottom w:w="60" w:type="dxa"/>
              <w:right w:w="60" w:type="dxa"/>
            </w:tcMar>
            <w:vAlign w:val="center"/>
          </w:tcPr>
          <w:p w14:paraId="6569E0AB" w14:textId="77777777" w:rsidR="00BB3270" w:rsidRPr="00194514" w:rsidRDefault="00000000">
            <w:pPr>
              <w:spacing w:after="0"/>
              <w:rPr>
                <w:lang w:val="ro-MD"/>
              </w:rPr>
            </w:pPr>
            <w:r w:rsidRPr="00194514">
              <w:rPr>
                <w:rFonts w:ascii="Times New Roman" w:eastAsia="Times New Roman" w:hAnsi="Times New Roman"/>
                <w:sz w:val="17"/>
                <w:lang w:val="ro-MD"/>
              </w:rPr>
              <w:t xml:space="preserve">Crearea infrastructurii </w:t>
            </w:r>
            <w:r w:rsidRPr="00194514">
              <w:rPr>
                <w:rFonts w:ascii="Times New Roman" w:eastAsia="Times New Roman" w:hAnsi="Times New Roman"/>
                <w:sz w:val="17"/>
                <w:lang w:val="ro-MD"/>
              </w:rPr>
              <w:lastRenderedPageBreak/>
              <w:t>de gestionare a deșeurilor în RMD 1 și RMD 8</w:t>
            </w:r>
          </w:p>
        </w:tc>
        <w:tc>
          <w:tcPr>
            <w:tcW w:w="1654" w:type="dxa"/>
            <w:tcMar>
              <w:top w:w="60" w:type="dxa"/>
              <w:left w:w="60" w:type="dxa"/>
              <w:bottom w:w="60" w:type="dxa"/>
              <w:right w:w="60" w:type="dxa"/>
            </w:tcMar>
            <w:vAlign w:val="center"/>
          </w:tcPr>
          <w:p w14:paraId="29DCF04A" w14:textId="77777777" w:rsidR="00BB3270" w:rsidRPr="00194514" w:rsidRDefault="00000000">
            <w:pPr>
              <w:spacing w:after="0"/>
              <w:jc w:val="center"/>
              <w:rPr>
                <w:lang w:val="ro-MD"/>
              </w:rPr>
            </w:pPr>
            <w:r w:rsidRPr="00194514">
              <w:rPr>
                <w:rFonts w:ascii="Times New Roman" w:eastAsia="Times New Roman" w:hAnsi="Times New Roman"/>
                <w:sz w:val="17"/>
                <w:lang w:val="ro-MD"/>
              </w:rPr>
              <w:lastRenderedPageBreak/>
              <w:t>2025–2027</w:t>
            </w:r>
            <w:r w:rsidRPr="00194514">
              <w:rPr>
                <w:rFonts w:ascii="Times New Roman" w:eastAsia="Times New Roman" w:hAnsi="Times New Roman"/>
                <w:sz w:val="17"/>
                <w:lang w:val="ro-MD"/>
              </w:rPr>
              <w:br/>
            </w:r>
            <w:r w:rsidRPr="00194514">
              <w:rPr>
                <w:rFonts w:ascii="Times New Roman" w:eastAsia="Times New Roman" w:hAnsi="Times New Roman"/>
                <w:sz w:val="17"/>
                <w:lang w:val="ro-MD"/>
              </w:rPr>
              <w:lastRenderedPageBreak/>
              <w:t>co-responsabil</w:t>
            </w:r>
          </w:p>
        </w:tc>
        <w:tc>
          <w:tcPr>
            <w:tcW w:w="1654" w:type="dxa"/>
            <w:tcMar>
              <w:top w:w="60" w:type="dxa"/>
              <w:left w:w="60" w:type="dxa"/>
              <w:bottom w:w="60" w:type="dxa"/>
              <w:right w:w="60" w:type="dxa"/>
            </w:tcMar>
            <w:vAlign w:val="center"/>
          </w:tcPr>
          <w:p w14:paraId="1BFB1D81" w14:textId="77777777" w:rsidR="00BB3270" w:rsidRPr="00194514" w:rsidRDefault="00000000">
            <w:pPr>
              <w:spacing w:after="0"/>
              <w:rPr>
                <w:lang w:val="ro-MD"/>
              </w:rPr>
            </w:pPr>
            <w:r w:rsidRPr="00194514">
              <w:rPr>
                <w:rFonts w:ascii="Times New Roman" w:eastAsia="Times New Roman" w:hAnsi="Times New Roman"/>
                <w:sz w:val="17"/>
                <w:lang w:val="ro-MD"/>
              </w:rPr>
              <w:lastRenderedPageBreak/>
              <w:t>ONIPM</w:t>
            </w:r>
          </w:p>
        </w:tc>
        <w:tc>
          <w:tcPr>
            <w:tcW w:w="1654" w:type="dxa"/>
            <w:tcMar>
              <w:top w:w="60" w:type="dxa"/>
              <w:left w:w="60" w:type="dxa"/>
              <w:bottom w:w="60" w:type="dxa"/>
              <w:right w:w="60" w:type="dxa"/>
            </w:tcMar>
            <w:vAlign w:val="center"/>
          </w:tcPr>
          <w:p w14:paraId="0BA79072" w14:textId="77777777" w:rsidR="00BB3270" w:rsidRPr="00194514" w:rsidRDefault="00000000">
            <w:pPr>
              <w:spacing w:after="0"/>
              <w:jc w:val="center"/>
              <w:rPr>
                <w:lang w:val="ro-MD"/>
              </w:rPr>
            </w:pPr>
            <w:r w:rsidRPr="00194514">
              <w:rPr>
                <w:rFonts w:ascii="Times New Roman" w:eastAsia="Times New Roman" w:hAnsi="Times New Roman"/>
                <w:sz w:val="17"/>
                <w:lang w:val="ro-MD"/>
              </w:rPr>
              <w:t>În curs avansat</w:t>
            </w:r>
          </w:p>
        </w:tc>
        <w:tc>
          <w:tcPr>
            <w:tcW w:w="1654" w:type="dxa"/>
            <w:tcMar>
              <w:top w:w="60" w:type="dxa"/>
              <w:left w:w="60" w:type="dxa"/>
              <w:bottom w:w="60" w:type="dxa"/>
              <w:right w:w="60" w:type="dxa"/>
            </w:tcMar>
            <w:vAlign w:val="center"/>
          </w:tcPr>
          <w:p w14:paraId="365D09D5" w14:textId="77777777" w:rsidR="00BB3270" w:rsidRPr="00194514" w:rsidRDefault="00000000">
            <w:pPr>
              <w:spacing w:after="0"/>
              <w:rPr>
                <w:lang w:val="ro-MD"/>
              </w:rPr>
            </w:pPr>
            <w:r w:rsidRPr="00194514">
              <w:rPr>
                <w:rFonts w:ascii="Times New Roman" w:eastAsia="Times New Roman" w:hAnsi="Times New Roman"/>
                <w:sz w:val="17"/>
                <w:lang w:val="ro-MD"/>
              </w:rPr>
              <w:t xml:space="preserve">Crearea infrastructurii </w:t>
            </w:r>
            <w:r w:rsidRPr="00194514">
              <w:rPr>
                <w:rFonts w:ascii="Times New Roman" w:eastAsia="Times New Roman" w:hAnsi="Times New Roman"/>
                <w:sz w:val="17"/>
                <w:lang w:val="ro-MD"/>
              </w:rPr>
              <w:lastRenderedPageBreak/>
              <w:t>se află la o etapă avansată; în 2025 a derulat etapa de achiziționare a serviciilor de proiectare și a lucrărilor de construcție.</w:t>
            </w:r>
          </w:p>
        </w:tc>
      </w:tr>
      <w:tr w:rsidR="00E836D7" w:rsidRPr="00194514" w14:paraId="4DEB5E73" w14:textId="77777777">
        <w:trPr>
          <w:jc w:val="center"/>
        </w:trPr>
        <w:tc>
          <w:tcPr>
            <w:tcW w:w="1654" w:type="dxa"/>
            <w:tcMar>
              <w:top w:w="60" w:type="dxa"/>
              <w:left w:w="60" w:type="dxa"/>
              <w:bottom w:w="60" w:type="dxa"/>
              <w:right w:w="60" w:type="dxa"/>
            </w:tcMar>
            <w:vAlign w:val="center"/>
          </w:tcPr>
          <w:p w14:paraId="312047DE" w14:textId="77777777" w:rsidR="00BB3270" w:rsidRPr="00194514" w:rsidRDefault="00000000">
            <w:pPr>
              <w:spacing w:after="0"/>
              <w:jc w:val="center"/>
              <w:rPr>
                <w:lang w:val="ro-MD"/>
              </w:rPr>
            </w:pPr>
            <w:r w:rsidRPr="00194514">
              <w:rPr>
                <w:rFonts w:ascii="Times New Roman" w:eastAsia="Times New Roman" w:hAnsi="Times New Roman"/>
                <w:sz w:val="17"/>
                <w:lang w:val="ro-MD"/>
              </w:rPr>
              <w:lastRenderedPageBreak/>
              <w:t>3.2.3</w:t>
            </w:r>
          </w:p>
        </w:tc>
        <w:tc>
          <w:tcPr>
            <w:tcW w:w="1654" w:type="dxa"/>
            <w:tcMar>
              <w:top w:w="60" w:type="dxa"/>
              <w:left w:w="60" w:type="dxa"/>
              <w:bottom w:w="60" w:type="dxa"/>
              <w:right w:w="60" w:type="dxa"/>
            </w:tcMar>
            <w:vAlign w:val="center"/>
          </w:tcPr>
          <w:p w14:paraId="3E71DF4C" w14:textId="77777777" w:rsidR="00BB3270" w:rsidRPr="00194514" w:rsidRDefault="00000000">
            <w:pPr>
              <w:spacing w:after="0"/>
              <w:rPr>
                <w:lang w:val="ro-MD"/>
              </w:rPr>
            </w:pPr>
            <w:r w:rsidRPr="00194514">
              <w:rPr>
                <w:rFonts w:ascii="Times New Roman" w:eastAsia="Times New Roman" w:hAnsi="Times New Roman"/>
                <w:sz w:val="17"/>
                <w:lang w:val="ro-MD"/>
              </w:rPr>
              <w:t>Închiderea/conservarea etapizată a gunoiștilor neautorizate existente în RMD 1, RMD 5 și RMD 8</w:t>
            </w:r>
          </w:p>
        </w:tc>
        <w:tc>
          <w:tcPr>
            <w:tcW w:w="1654" w:type="dxa"/>
            <w:tcMar>
              <w:top w:w="60" w:type="dxa"/>
              <w:left w:w="60" w:type="dxa"/>
              <w:bottom w:w="60" w:type="dxa"/>
              <w:right w:w="60" w:type="dxa"/>
            </w:tcMar>
            <w:vAlign w:val="center"/>
          </w:tcPr>
          <w:p w14:paraId="319043AC" w14:textId="77777777" w:rsidR="00BB3270" w:rsidRPr="00194514" w:rsidRDefault="00000000">
            <w:pPr>
              <w:spacing w:after="0"/>
              <w:jc w:val="center"/>
              <w:rPr>
                <w:lang w:val="ro-MD"/>
              </w:rPr>
            </w:pPr>
            <w:r w:rsidRPr="00194514">
              <w:rPr>
                <w:rFonts w:ascii="Times New Roman" w:eastAsia="Times New Roman" w:hAnsi="Times New Roman"/>
                <w:sz w:val="17"/>
                <w:lang w:val="ro-MD"/>
              </w:rPr>
              <w:t>2025–2027</w:t>
            </w:r>
            <w:r w:rsidRPr="00194514">
              <w:rPr>
                <w:rFonts w:ascii="Times New Roman" w:eastAsia="Times New Roman" w:hAnsi="Times New Roman"/>
                <w:sz w:val="17"/>
                <w:lang w:val="ro-MD"/>
              </w:rPr>
              <w:br/>
              <w:t>responsabil</w:t>
            </w:r>
          </w:p>
        </w:tc>
        <w:tc>
          <w:tcPr>
            <w:tcW w:w="1654" w:type="dxa"/>
            <w:tcMar>
              <w:top w:w="60" w:type="dxa"/>
              <w:left w:w="60" w:type="dxa"/>
              <w:bottom w:w="60" w:type="dxa"/>
              <w:right w:w="60" w:type="dxa"/>
            </w:tcMar>
            <w:vAlign w:val="center"/>
          </w:tcPr>
          <w:p w14:paraId="0680E7E4" w14:textId="77777777" w:rsidR="00BB3270" w:rsidRPr="00194514" w:rsidRDefault="00000000">
            <w:pPr>
              <w:spacing w:after="0"/>
              <w:rPr>
                <w:lang w:val="ro-MD"/>
              </w:rPr>
            </w:pPr>
            <w:r w:rsidRPr="00194514">
              <w:rPr>
                <w:rFonts w:ascii="Times New Roman" w:eastAsia="Times New Roman" w:hAnsi="Times New Roman"/>
                <w:sz w:val="17"/>
                <w:lang w:val="ro-MD"/>
              </w:rPr>
              <w:t>—</w:t>
            </w:r>
          </w:p>
        </w:tc>
        <w:tc>
          <w:tcPr>
            <w:tcW w:w="1654" w:type="dxa"/>
            <w:tcMar>
              <w:top w:w="60" w:type="dxa"/>
              <w:left w:w="60" w:type="dxa"/>
              <w:bottom w:w="60" w:type="dxa"/>
              <w:right w:w="60" w:type="dxa"/>
            </w:tcMar>
            <w:vAlign w:val="center"/>
          </w:tcPr>
          <w:p w14:paraId="1A4CD778" w14:textId="77777777" w:rsidR="00BB3270" w:rsidRPr="00194514" w:rsidRDefault="00000000">
            <w:pPr>
              <w:spacing w:after="0"/>
              <w:jc w:val="center"/>
              <w:rPr>
                <w:lang w:val="ro-MD"/>
              </w:rPr>
            </w:pPr>
            <w:r w:rsidRPr="00194514">
              <w:rPr>
                <w:rFonts w:ascii="Times New Roman" w:eastAsia="Times New Roman" w:hAnsi="Times New Roman"/>
                <w:sz w:val="17"/>
                <w:lang w:val="ro-MD"/>
              </w:rPr>
              <w:t>Etapă pregătitoare</w:t>
            </w:r>
          </w:p>
        </w:tc>
        <w:tc>
          <w:tcPr>
            <w:tcW w:w="1654" w:type="dxa"/>
            <w:tcMar>
              <w:top w:w="60" w:type="dxa"/>
              <w:left w:w="60" w:type="dxa"/>
              <w:bottom w:w="60" w:type="dxa"/>
              <w:right w:w="60" w:type="dxa"/>
            </w:tcMar>
            <w:vAlign w:val="center"/>
          </w:tcPr>
          <w:p w14:paraId="10F2CE92" w14:textId="77777777" w:rsidR="00BB3270" w:rsidRPr="00194514" w:rsidRDefault="00000000">
            <w:pPr>
              <w:spacing w:after="0"/>
              <w:rPr>
                <w:lang w:val="ro-MD"/>
              </w:rPr>
            </w:pPr>
            <w:r w:rsidRPr="00194514">
              <w:rPr>
                <w:rFonts w:ascii="Times New Roman" w:eastAsia="Times New Roman" w:hAnsi="Times New Roman"/>
                <w:sz w:val="17"/>
                <w:lang w:val="ro-MD"/>
              </w:rPr>
              <w:t>Închiderea și conservarea urmează să fie realizate după darea în exploatare a noii infrastructuri regionale.</w:t>
            </w:r>
          </w:p>
        </w:tc>
      </w:tr>
      <w:tr w:rsidR="00E836D7" w:rsidRPr="00194514" w14:paraId="1542E59E" w14:textId="77777777">
        <w:trPr>
          <w:jc w:val="center"/>
        </w:trPr>
        <w:tc>
          <w:tcPr>
            <w:tcW w:w="1654" w:type="dxa"/>
            <w:tcMar>
              <w:top w:w="60" w:type="dxa"/>
              <w:left w:w="60" w:type="dxa"/>
              <w:bottom w:w="60" w:type="dxa"/>
              <w:right w:w="60" w:type="dxa"/>
            </w:tcMar>
            <w:vAlign w:val="center"/>
          </w:tcPr>
          <w:p w14:paraId="59935072" w14:textId="77777777" w:rsidR="00BB3270" w:rsidRPr="00194514" w:rsidRDefault="00000000">
            <w:pPr>
              <w:spacing w:after="0"/>
              <w:jc w:val="center"/>
              <w:rPr>
                <w:lang w:val="ro-MD"/>
              </w:rPr>
            </w:pPr>
            <w:r w:rsidRPr="00194514">
              <w:rPr>
                <w:rFonts w:ascii="Times New Roman" w:eastAsia="Times New Roman" w:hAnsi="Times New Roman"/>
                <w:sz w:val="17"/>
                <w:lang w:val="ro-MD"/>
              </w:rPr>
              <w:t>3.3.1</w:t>
            </w:r>
          </w:p>
        </w:tc>
        <w:tc>
          <w:tcPr>
            <w:tcW w:w="1654" w:type="dxa"/>
            <w:tcMar>
              <w:top w:w="60" w:type="dxa"/>
              <w:left w:w="60" w:type="dxa"/>
              <w:bottom w:w="60" w:type="dxa"/>
              <w:right w:w="60" w:type="dxa"/>
            </w:tcMar>
            <w:vAlign w:val="center"/>
          </w:tcPr>
          <w:p w14:paraId="03820A1F" w14:textId="77777777" w:rsidR="00BB3270" w:rsidRPr="00194514" w:rsidRDefault="00000000">
            <w:pPr>
              <w:spacing w:after="0"/>
              <w:rPr>
                <w:lang w:val="ro-MD"/>
              </w:rPr>
            </w:pPr>
            <w:r w:rsidRPr="00194514">
              <w:rPr>
                <w:rFonts w:ascii="Times New Roman" w:eastAsia="Times New Roman" w:hAnsi="Times New Roman"/>
                <w:sz w:val="17"/>
                <w:lang w:val="ro-MD"/>
              </w:rPr>
              <w:t>Elaborarea studiilor de fezabilitate în RMD 2, RMD 4 și RMD 7</w:t>
            </w:r>
          </w:p>
        </w:tc>
        <w:tc>
          <w:tcPr>
            <w:tcW w:w="1654" w:type="dxa"/>
            <w:tcMar>
              <w:top w:w="60" w:type="dxa"/>
              <w:left w:w="60" w:type="dxa"/>
              <w:bottom w:w="60" w:type="dxa"/>
              <w:right w:w="60" w:type="dxa"/>
            </w:tcMar>
            <w:vAlign w:val="center"/>
          </w:tcPr>
          <w:p w14:paraId="2ECAFF89" w14:textId="77777777" w:rsidR="00BB3270" w:rsidRPr="00194514" w:rsidRDefault="00000000">
            <w:pPr>
              <w:spacing w:after="0"/>
              <w:jc w:val="center"/>
              <w:rPr>
                <w:lang w:val="ro-MD"/>
              </w:rPr>
            </w:pPr>
            <w:r w:rsidRPr="00194514">
              <w:rPr>
                <w:rFonts w:ascii="Times New Roman" w:eastAsia="Times New Roman" w:hAnsi="Times New Roman"/>
                <w:sz w:val="17"/>
                <w:lang w:val="ro-MD"/>
              </w:rPr>
              <w:t>2025–2026</w:t>
            </w:r>
            <w:r w:rsidRPr="00194514">
              <w:rPr>
                <w:rFonts w:ascii="Times New Roman" w:eastAsia="Times New Roman" w:hAnsi="Times New Roman"/>
                <w:sz w:val="17"/>
                <w:lang w:val="ro-MD"/>
              </w:rPr>
              <w:br/>
              <w:t>co-responsabil</w:t>
            </w:r>
          </w:p>
        </w:tc>
        <w:tc>
          <w:tcPr>
            <w:tcW w:w="1654" w:type="dxa"/>
            <w:tcMar>
              <w:top w:w="60" w:type="dxa"/>
              <w:left w:w="60" w:type="dxa"/>
              <w:bottom w:w="60" w:type="dxa"/>
              <w:right w:w="60" w:type="dxa"/>
            </w:tcMar>
            <w:vAlign w:val="center"/>
          </w:tcPr>
          <w:p w14:paraId="3CB9EE0E" w14:textId="77777777" w:rsidR="00BB3270" w:rsidRPr="00194514" w:rsidRDefault="00000000">
            <w:pPr>
              <w:spacing w:after="0"/>
              <w:rPr>
                <w:lang w:val="ro-MD"/>
              </w:rPr>
            </w:pPr>
            <w:r w:rsidRPr="00194514">
              <w:rPr>
                <w:rFonts w:ascii="Times New Roman" w:eastAsia="Times New Roman" w:hAnsi="Times New Roman"/>
                <w:sz w:val="17"/>
                <w:lang w:val="ro-MD"/>
              </w:rPr>
              <w:t>Agenția de Mediu</w:t>
            </w:r>
          </w:p>
        </w:tc>
        <w:tc>
          <w:tcPr>
            <w:tcW w:w="1654" w:type="dxa"/>
            <w:tcMar>
              <w:top w:w="60" w:type="dxa"/>
              <w:left w:w="60" w:type="dxa"/>
              <w:bottom w:w="60" w:type="dxa"/>
              <w:right w:w="60" w:type="dxa"/>
            </w:tcMar>
            <w:vAlign w:val="center"/>
          </w:tcPr>
          <w:p w14:paraId="43EE6D45" w14:textId="77777777" w:rsidR="00BB3270" w:rsidRPr="00194514" w:rsidRDefault="00000000">
            <w:pPr>
              <w:spacing w:after="0"/>
              <w:jc w:val="center"/>
              <w:rPr>
                <w:lang w:val="ro-MD"/>
              </w:rPr>
            </w:pPr>
            <w:r w:rsidRPr="00194514">
              <w:rPr>
                <w:rFonts w:ascii="Times New Roman" w:eastAsia="Times New Roman" w:hAnsi="Times New Roman"/>
                <w:sz w:val="17"/>
                <w:lang w:val="ro-MD"/>
              </w:rPr>
              <w:t>În curs</w:t>
            </w:r>
          </w:p>
        </w:tc>
        <w:tc>
          <w:tcPr>
            <w:tcW w:w="1654" w:type="dxa"/>
            <w:tcMar>
              <w:top w:w="60" w:type="dxa"/>
              <w:left w:w="60" w:type="dxa"/>
              <w:bottom w:w="60" w:type="dxa"/>
              <w:right w:w="60" w:type="dxa"/>
            </w:tcMar>
            <w:vAlign w:val="center"/>
          </w:tcPr>
          <w:p w14:paraId="2CE2D645" w14:textId="77777777" w:rsidR="00BB3270" w:rsidRPr="00194514" w:rsidRDefault="00000000">
            <w:pPr>
              <w:spacing w:after="0"/>
              <w:rPr>
                <w:lang w:val="ro-MD"/>
              </w:rPr>
            </w:pPr>
            <w:r w:rsidRPr="00194514">
              <w:rPr>
                <w:rFonts w:ascii="Times New Roman" w:eastAsia="Times New Roman" w:hAnsi="Times New Roman"/>
                <w:sz w:val="17"/>
                <w:lang w:val="ro-MD"/>
              </w:rPr>
              <w:t>Pentru cele trei regiuni au fost identificați experții și a fost lansată elaborarea studiilor de fezabilitate.</w:t>
            </w:r>
          </w:p>
        </w:tc>
      </w:tr>
      <w:tr w:rsidR="00E836D7" w:rsidRPr="00194514" w14:paraId="008F9C0D" w14:textId="77777777">
        <w:trPr>
          <w:jc w:val="center"/>
        </w:trPr>
        <w:tc>
          <w:tcPr>
            <w:tcW w:w="1654" w:type="dxa"/>
            <w:tcMar>
              <w:top w:w="60" w:type="dxa"/>
              <w:left w:w="60" w:type="dxa"/>
              <w:bottom w:w="60" w:type="dxa"/>
              <w:right w:w="60" w:type="dxa"/>
            </w:tcMar>
            <w:vAlign w:val="center"/>
          </w:tcPr>
          <w:p w14:paraId="426F9BFD" w14:textId="77777777" w:rsidR="00BB3270" w:rsidRPr="00194514" w:rsidRDefault="00000000">
            <w:pPr>
              <w:spacing w:after="0"/>
              <w:jc w:val="center"/>
              <w:rPr>
                <w:lang w:val="ro-MD"/>
              </w:rPr>
            </w:pPr>
            <w:r w:rsidRPr="00194514">
              <w:rPr>
                <w:rFonts w:ascii="Times New Roman" w:eastAsia="Times New Roman" w:hAnsi="Times New Roman"/>
                <w:sz w:val="17"/>
                <w:lang w:val="ro-MD"/>
              </w:rPr>
              <w:t>3.3.3</w:t>
            </w:r>
          </w:p>
        </w:tc>
        <w:tc>
          <w:tcPr>
            <w:tcW w:w="1654" w:type="dxa"/>
            <w:tcMar>
              <w:top w:w="60" w:type="dxa"/>
              <w:left w:w="60" w:type="dxa"/>
              <w:bottom w:w="60" w:type="dxa"/>
              <w:right w:w="60" w:type="dxa"/>
            </w:tcMar>
            <w:vAlign w:val="center"/>
          </w:tcPr>
          <w:p w14:paraId="4EC01E96" w14:textId="77777777" w:rsidR="00BB3270" w:rsidRPr="00194514" w:rsidRDefault="00000000">
            <w:pPr>
              <w:spacing w:after="0"/>
              <w:rPr>
                <w:lang w:val="ro-MD"/>
              </w:rPr>
            </w:pPr>
            <w:r w:rsidRPr="00194514">
              <w:rPr>
                <w:rFonts w:ascii="Times New Roman" w:eastAsia="Times New Roman" w:hAnsi="Times New Roman"/>
                <w:sz w:val="17"/>
                <w:lang w:val="ro-MD"/>
              </w:rPr>
              <w:t>Crearea infrastructurii de gestionare a deșeurilor în RMD 2</w:t>
            </w:r>
          </w:p>
        </w:tc>
        <w:tc>
          <w:tcPr>
            <w:tcW w:w="1654" w:type="dxa"/>
            <w:tcMar>
              <w:top w:w="60" w:type="dxa"/>
              <w:left w:w="60" w:type="dxa"/>
              <w:bottom w:w="60" w:type="dxa"/>
              <w:right w:w="60" w:type="dxa"/>
            </w:tcMar>
            <w:vAlign w:val="center"/>
          </w:tcPr>
          <w:p w14:paraId="3B624CFD" w14:textId="77777777" w:rsidR="00BB3270" w:rsidRPr="00194514" w:rsidRDefault="00000000">
            <w:pPr>
              <w:spacing w:after="0"/>
              <w:jc w:val="center"/>
              <w:rPr>
                <w:lang w:val="ro-MD"/>
              </w:rPr>
            </w:pPr>
            <w:r w:rsidRPr="00194514">
              <w:rPr>
                <w:rFonts w:ascii="Times New Roman" w:eastAsia="Times New Roman" w:hAnsi="Times New Roman"/>
                <w:sz w:val="17"/>
                <w:lang w:val="ro-MD"/>
              </w:rPr>
              <w:t>2025–2027</w:t>
            </w:r>
            <w:r w:rsidRPr="00194514">
              <w:rPr>
                <w:rFonts w:ascii="Times New Roman" w:eastAsia="Times New Roman" w:hAnsi="Times New Roman"/>
                <w:sz w:val="17"/>
                <w:lang w:val="ro-MD"/>
              </w:rPr>
              <w:br/>
              <w:t>responsabil</w:t>
            </w:r>
          </w:p>
        </w:tc>
        <w:tc>
          <w:tcPr>
            <w:tcW w:w="1654" w:type="dxa"/>
            <w:tcMar>
              <w:top w:w="60" w:type="dxa"/>
              <w:left w:w="60" w:type="dxa"/>
              <w:bottom w:w="60" w:type="dxa"/>
              <w:right w:w="60" w:type="dxa"/>
            </w:tcMar>
            <w:vAlign w:val="center"/>
          </w:tcPr>
          <w:p w14:paraId="45306059" w14:textId="77777777" w:rsidR="00BB3270" w:rsidRPr="00194514" w:rsidRDefault="00000000">
            <w:pPr>
              <w:spacing w:after="0"/>
              <w:rPr>
                <w:lang w:val="ro-MD"/>
              </w:rPr>
            </w:pPr>
            <w:r w:rsidRPr="00194514">
              <w:rPr>
                <w:rFonts w:ascii="Times New Roman" w:eastAsia="Times New Roman" w:hAnsi="Times New Roman"/>
                <w:sz w:val="17"/>
                <w:lang w:val="ro-MD"/>
              </w:rPr>
              <w:t>—</w:t>
            </w:r>
          </w:p>
        </w:tc>
        <w:tc>
          <w:tcPr>
            <w:tcW w:w="1654" w:type="dxa"/>
            <w:tcMar>
              <w:top w:w="60" w:type="dxa"/>
              <w:left w:w="60" w:type="dxa"/>
              <w:bottom w:w="60" w:type="dxa"/>
              <w:right w:w="60" w:type="dxa"/>
            </w:tcMar>
            <w:vAlign w:val="center"/>
          </w:tcPr>
          <w:p w14:paraId="6BED1963" w14:textId="77777777" w:rsidR="00BB3270" w:rsidRPr="00194514" w:rsidRDefault="00000000">
            <w:pPr>
              <w:spacing w:after="0"/>
              <w:jc w:val="center"/>
              <w:rPr>
                <w:lang w:val="ro-MD"/>
              </w:rPr>
            </w:pPr>
            <w:r w:rsidRPr="00194514">
              <w:rPr>
                <w:rFonts w:ascii="Times New Roman" w:eastAsia="Times New Roman" w:hAnsi="Times New Roman"/>
                <w:sz w:val="17"/>
                <w:lang w:val="ro-MD"/>
              </w:rPr>
              <w:t>Etapă pregătitoare</w:t>
            </w:r>
          </w:p>
        </w:tc>
        <w:tc>
          <w:tcPr>
            <w:tcW w:w="1654" w:type="dxa"/>
            <w:tcMar>
              <w:top w:w="60" w:type="dxa"/>
              <w:left w:w="60" w:type="dxa"/>
              <w:bottom w:w="60" w:type="dxa"/>
              <w:right w:w="60" w:type="dxa"/>
            </w:tcMar>
            <w:vAlign w:val="center"/>
          </w:tcPr>
          <w:p w14:paraId="01F3C9C1" w14:textId="77777777" w:rsidR="00BB3270" w:rsidRPr="00194514" w:rsidRDefault="00000000">
            <w:pPr>
              <w:spacing w:after="0"/>
              <w:rPr>
                <w:lang w:val="ro-MD"/>
              </w:rPr>
            </w:pPr>
            <w:r w:rsidRPr="00194514">
              <w:rPr>
                <w:rFonts w:ascii="Times New Roman" w:eastAsia="Times New Roman" w:hAnsi="Times New Roman"/>
                <w:sz w:val="17"/>
                <w:lang w:val="ro-MD"/>
              </w:rPr>
              <w:t>După validarea studiului de fezabilitate urmează etapa de identificare a operatorului economic care va crea infrastructura.</w:t>
            </w:r>
          </w:p>
        </w:tc>
      </w:tr>
      <w:tr w:rsidR="00BB3270" w:rsidRPr="00194514" w14:paraId="7C1AFA3B" w14:textId="77777777">
        <w:trPr>
          <w:jc w:val="center"/>
        </w:trPr>
        <w:tc>
          <w:tcPr>
            <w:tcW w:w="1654" w:type="dxa"/>
            <w:tcMar>
              <w:top w:w="60" w:type="dxa"/>
              <w:left w:w="60" w:type="dxa"/>
              <w:bottom w:w="60" w:type="dxa"/>
              <w:right w:w="60" w:type="dxa"/>
            </w:tcMar>
            <w:vAlign w:val="center"/>
          </w:tcPr>
          <w:p w14:paraId="20625546" w14:textId="77777777" w:rsidR="00BB3270" w:rsidRPr="00194514" w:rsidRDefault="00000000">
            <w:pPr>
              <w:spacing w:after="0"/>
              <w:jc w:val="center"/>
              <w:rPr>
                <w:lang w:val="ro-MD"/>
              </w:rPr>
            </w:pPr>
            <w:r w:rsidRPr="00194514">
              <w:rPr>
                <w:rFonts w:ascii="Times New Roman" w:eastAsia="Times New Roman" w:hAnsi="Times New Roman"/>
                <w:sz w:val="17"/>
                <w:lang w:val="ro-MD"/>
              </w:rPr>
              <w:t>3.3.4</w:t>
            </w:r>
          </w:p>
        </w:tc>
        <w:tc>
          <w:tcPr>
            <w:tcW w:w="1654" w:type="dxa"/>
            <w:tcMar>
              <w:top w:w="60" w:type="dxa"/>
              <w:left w:w="60" w:type="dxa"/>
              <w:bottom w:w="60" w:type="dxa"/>
              <w:right w:w="60" w:type="dxa"/>
            </w:tcMar>
            <w:vAlign w:val="center"/>
          </w:tcPr>
          <w:p w14:paraId="776E31E4" w14:textId="77777777" w:rsidR="00BB3270" w:rsidRPr="00194514" w:rsidRDefault="00000000">
            <w:pPr>
              <w:spacing w:after="0"/>
              <w:rPr>
                <w:lang w:val="ro-MD"/>
              </w:rPr>
            </w:pPr>
            <w:r w:rsidRPr="00194514">
              <w:rPr>
                <w:rFonts w:ascii="Times New Roman" w:eastAsia="Times New Roman" w:hAnsi="Times New Roman"/>
                <w:sz w:val="17"/>
                <w:lang w:val="ro-MD"/>
              </w:rPr>
              <w:t>Crearea infrastructurii de gestionare a deșeurilor în RMD 4 și RMD 7</w:t>
            </w:r>
          </w:p>
        </w:tc>
        <w:tc>
          <w:tcPr>
            <w:tcW w:w="1654" w:type="dxa"/>
            <w:tcMar>
              <w:top w:w="60" w:type="dxa"/>
              <w:left w:w="60" w:type="dxa"/>
              <w:bottom w:w="60" w:type="dxa"/>
              <w:right w:w="60" w:type="dxa"/>
            </w:tcMar>
            <w:vAlign w:val="center"/>
          </w:tcPr>
          <w:p w14:paraId="597CF239" w14:textId="77777777" w:rsidR="00BB3270" w:rsidRPr="00194514" w:rsidRDefault="00000000">
            <w:pPr>
              <w:spacing w:after="0"/>
              <w:jc w:val="center"/>
              <w:rPr>
                <w:lang w:val="ro-MD"/>
              </w:rPr>
            </w:pPr>
            <w:r w:rsidRPr="00194514">
              <w:rPr>
                <w:rFonts w:ascii="Times New Roman" w:eastAsia="Times New Roman" w:hAnsi="Times New Roman"/>
                <w:sz w:val="17"/>
                <w:lang w:val="ro-MD"/>
              </w:rPr>
              <w:t>2025–2027</w:t>
            </w:r>
            <w:r w:rsidRPr="00194514">
              <w:rPr>
                <w:rFonts w:ascii="Times New Roman" w:eastAsia="Times New Roman" w:hAnsi="Times New Roman"/>
                <w:sz w:val="17"/>
                <w:lang w:val="ro-MD"/>
              </w:rPr>
              <w:br/>
              <w:t>responsabil</w:t>
            </w:r>
          </w:p>
        </w:tc>
        <w:tc>
          <w:tcPr>
            <w:tcW w:w="1654" w:type="dxa"/>
            <w:tcMar>
              <w:top w:w="60" w:type="dxa"/>
              <w:left w:w="60" w:type="dxa"/>
              <w:bottom w:w="60" w:type="dxa"/>
              <w:right w:w="60" w:type="dxa"/>
            </w:tcMar>
            <w:vAlign w:val="center"/>
          </w:tcPr>
          <w:p w14:paraId="296556A4" w14:textId="77777777" w:rsidR="00BB3270" w:rsidRPr="00194514" w:rsidRDefault="00000000">
            <w:pPr>
              <w:spacing w:after="0"/>
              <w:rPr>
                <w:lang w:val="ro-MD"/>
              </w:rPr>
            </w:pPr>
            <w:r w:rsidRPr="00194514">
              <w:rPr>
                <w:rFonts w:ascii="Times New Roman" w:eastAsia="Times New Roman" w:hAnsi="Times New Roman"/>
                <w:sz w:val="17"/>
                <w:lang w:val="ro-MD"/>
              </w:rPr>
              <w:t>—</w:t>
            </w:r>
          </w:p>
        </w:tc>
        <w:tc>
          <w:tcPr>
            <w:tcW w:w="1654" w:type="dxa"/>
            <w:tcMar>
              <w:top w:w="60" w:type="dxa"/>
              <w:left w:w="60" w:type="dxa"/>
              <w:bottom w:w="60" w:type="dxa"/>
              <w:right w:w="60" w:type="dxa"/>
            </w:tcMar>
            <w:vAlign w:val="center"/>
          </w:tcPr>
          <w:p w14:paraId="2FB99491" w14:textId="77777777" w:rsidR="00BB3270" w:rsidRPr="00194514" w:rsidRDefault="00000000">
            <w:pPr>
              <w:spacing w:after="0"/>
              <w:jc w:val="center"/>
              <w:rPr>
                <w:lang w:val="ro-MD"/>
              </w:rPr>
            </w:pPr>
            <w:r w:rsidRPr="00194514">
              <w:rPr>
                <w:rFonts w:ascii="Times New Roman" w:eastAsia="Times New Roman" w:hAnsi="Times New Roman"/>
                <w:sz w:val="17"/>
                <w:lang w:val="ro-MD"/>
              </w:rPr>
              <w:t>Etapă pregătitoare</w:t>
            </w:r>
          </w:p>
        </w:tc>
        <w:tc>
          <w:tcPr>
            <w:tcW w:w="1654" w:type="dxa"/>
            <w:tcMar>
              <w:top w:w="60" w:type="dxa"/>
              <w:left w:w="60" w:type="dxa"/>
              <w:bottom w:w="60" w:type="dxa"/>
              <w:right w:w="60" w:type="dxa"/>
            </w:tcMar>
            <w:vAlign w:val="center"/>
          </w:tcPr>
          <w:p w14:paraId="7D8540FC" w14:textId="77777777" w:rsidR="00BB3270" w:rsidRPr="00194514" w:rsidRDefault="00000000">
            <w:pPr>
              <w:spacing w:after="0"/>
              <w:rPr>
                <w:lang w:val="ro-MD"/>
              </w:rPr>
            </w:pPr>
            <w:r w:rsidRPr="00194514">
              <w:rPr>
                <w:rFonts w:ascii="Times New Roman" w:eastAsia="Times New Roman" w:hAnsi="Times New Roman"/>
                <w:sz w:val="17"/>
                <w:lang w:val="ro-MD"/>
              </w:rPr>
              <w:t>După validarea studiilor de fezabilitate urmează etapa de identificare a operatorului economic care va crea infrastructura.</w:t>
            </w:r>
          </w:p>
        </w:tc>
      </w:tr>
    </w:tbl>
    <w:p w14:paraId="31FE9ED9" w14:textId="77777777" w:rsidR="00BB3270" w:rsidRPr="00194514" w:rsidRDefault="00BB3270">
      <w:pPr>
        <w:rPr>
          <w:lang w:val="ro-MD"/>
        </w:rPr>
      </w:pPr>
    </w:p>
    <w:p w14:paraId="1020B696" w14:textId="77777777" w:rsidR="00BB3270" w:rsidRPr="00194514" w:rsidRDefault="00000000">
      <w:pPr>
        <w:spacing w:before="120" w:after="80" w:line="240" w:lineRule="auto"/>
        <w:jc w:val="center"/>
        <w:rPr>
          <w:lang w:val="ro-MD"/>
        </w:rPr>
      </w:pPr>
      <w:r w:rsidRPr="00194514">
        <w:rPr>
          <w:rFonts w:ascii="Times New Roman" w:eastAsia="Times New Roman" w:hAnsi="Times New Roman"/>
          <w:b/>
          <w:sz w:val="22"/>
          <w:lang w:val="ro-MD"/>
        </w:rPr>
        <w:t>Diagrama 1. Distribuția acțiunilor Ministerului Mediului după stadiul implementării în anul 2025</w:t>
      </w:r>
    </w:p>
    <w:p w14:paraId="52096478" w14:textId="179BF9F3" w:rsidR="00BB3270" w:rsidRPr="00194514" w:rsidRDefault="00DA2892">
      <w:pPr>
        <w:spacing w:after="80" w:line="240" w:lineRule="auto"/>
        <w:jc w:val="center"/>
        <w:rPr>
          <w:lang w:val="ro-MD"/>
        </w:rPr>
      </w:pPr>
      <w:r>
        <w:rPr>
          <w:noProof/>
          <w:lang w:val="ro-MD"/>
        </w:rPr>
        <w:drawing>
          <wp:inline distT="0" distB="0" distL="0" distR="0" wp14:anchorId="46D6AD5C" wp14:editId="45F3230E">
            <wp:extent cx="5852795" cy="2719070"/>
            <wp:effectExtent l="0" t="0" r="0" b="5080"/>
            <wp:docPr id="165531216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52795" cy="2719070"/>
                    </a:xfrm>
                    <a:prstGeom prst="rect">
                      <a:avLst/>
                    </a:prstGeom>
                    <a:noFill/>
                  </pic:spPr>
                </pic:pic>
              </a:graphicData>
            </a:graphic>
          </wp:inline>
        </w:drawing>
      </w:r>
    </w:p>
    <w:p w14:paraId="4D60307A" w14:textId="77777777" w:rsidR="00BB3270" w:rsidRPr="00194514" w:rsidRDefault="00000000">
      <w:pPr>
        <w:spacing w:after="160"/>
        <w:rPr>
          <w:lang w:val="ro-MD"/>
        </w:rPr>
      </w:pPr>
      <w:r w:rsidRPr="00194514">
        <w:rPr>
          <w:rFonts w:ascii="Times New Roman" w:eastAsia="Times New Roman" w:hAnsi="Times New Roman"/>
          <w:sz w:val="24"/>
          <w:lang w:val="ro-MD"/>
        </w:rPr>
        <w:t xml:space="preserve">Diagrama evidențiază că majoritatea acțiunilor Ministerului Mediului s-au aflat în anul 2025 în implementare sau în progres avansat, în timp ce un număr mai redus de măsuri au rămas în etapă </w:t>
      </w:r>
      <w:r w:rsidRPr="00194514">
        <w:rPr>
          <w:rFonts w:ascii="Times New Roman" w:eastAsia="Times New Roman" w:hAnsi="Times New Roman"/>
          <w:sz w:val="24"/>
          <w:lang w:val="ro-MD"/>
        </w:rPr>
        <w:lastRenderedPageBreak/>
        <w:t>pregătitoare, au fost transferate pentru anul următor ori nu au fost inițiate. Această structură confirmă faptul că portofoliul ministerului a fost dominat de acțiuni complexe, în special pe componenta dezvoltării infrastructurii regionale de management integrat al deșeurilor.</w:t>
      </w:r>
    </w:p>
    <w:p w14:paraId="7E308CD6" w14:textId="77777777" w:rsidR="00B92FA8" w:rsidRPr="00194514" w:rsidRDefault="00000000" w:rsidP="007C091D">
      <w:pPr>
        <w:pStyle w:val="Titlu1"/>
        <w:jc w:val="both"/>
        <w:rPr>
          <w:rFonts w:ascii="Times New Roman" w:hAnsi="Times New Roman" w:cs="Times New Roman"/>
          <w:color w:val="auto"/>
          <w:sz w:val="24"/>
          <w:szCs w:val="24"/>
          <w:lang w:val="ro-MD"/>
        </w:rPr>
      </w:pPr>
      <w:r w:rsidRPr="00194514">
        <w:rPr>
          <w:rFonts w:ascii="Times New Roman" w:hAnsi="Times New Roman" w:cs="Times New Roman"/>
          <w:color w:val="auto"/>
          <w:sz w:val="24"/>
          <w:szCs w:val="24"/>
          <w:lang w:val="ro-MD"/>
        </w:rPr>
        <w:t>5. Constrângeri, riscuri și dificultăți identificate</w:t>
      </w:r>
    </w:p>
    <w:p w14:paraId="2797E9C0"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lipsa unor date consolidate și actualizate pentru toate acțiunile din Planul de acțiuni, inclusiv din partea unor instituții cheie nominalizate în solicitarea ministerului;</w:t>
      </w:r>
    </w:p>
    <w:p w14:paraId="09EF35E8"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dependența continuă de surse externe de finanțare pentru proiectele de infrastructură de anvergură;</w:t>
      </w:r>
    </w:p>
    <w:p w14:paraId="38F3BFE0"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nefinalizarea unor instrumente normative esențiale, inclusiv a regulamentului privind procedura de autorizare a activităților de gestionare și de export/tranzit al deșeurilor;</w:t>
      </w:r>
    </w:p>
    <w:p w14:paraId="7A14CFDC"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lipsa autorizațiilor de gestionare pentru anumite activități de tratare, inclusiv în domeniul DCD, precum și existența redusă a punctelor funcționale pentru fluxuri specifice de deșeuri;</w:t>
      </w:r>
    </w:p>
    <w:p w14:paraId="0B7722D0"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persistența gunoiștilor neautorizate și necesitatea unei implicări sporite a APL în prevenirea reconstituirii acestora;</w:t>
      </w:r>
    </w:p>
    <w:p w14:paraId="747F2AA6"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absența procurării autoclavelor în instituțiile medico-sanitare publice și necesitatea consolidării mecanismelor interne de gestionare a deșeurilor medicale.</w:t>
      </w:r>
    </w:p>
    <w:p w14:paraId="4D941F22" w14:textId="77777777" w:rsidR="00B92FA8" w:rsidRPr="00194514" w:rsidRDefault="00000000" w:rsidP="007C091D">
      <w:pPr>
        <w:pStyle w:val="Titlu1"/>
        <w:jc w:val="both"/>
        <w:rPr>
          <w:rFonts w:ascii="Times New Roman" w:hAnsi="Times New Roman" w:cs="Times New Roman"/>
          <w:color w:val="auto"/>
          <w:sz w:val="24"/>
          <w:szCs w:val="24"/>
          <w:lang w:val="ro-MD"/>
        </w:rPr>
      </w:pPr>
      <w:r w:rsidRPr="00194514">
        <w:rPr>
          <w:rFonts w:ascii="Times New Roman" w:hAnsi="Times New Roman" w:cs="Times New Roman"/>
          <w:color w:val="auto"/>
          <w:sz w:val="24"/>
          <w:szCs w:val="24"/>
          <w:lang w:val="ro-MD"/>
        </w:rPr>
        <w:t>6. Concluzii și priorități pentru perioada următoare</w:t>
      </w:r>
    </w:p>
    <w:p w14:paraId="467B4CDE"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Implementarea Programului național pentru gestionarea deșeurilor a înregistrat în anul 2025 progrese certe, însă predominant sectoriale și etapizate. Din perspectiva maturizării sistemului național de gestionare a deșeurilor, rezultatele anului 2025 confirmă existența unei baze instituționale active, a unei cooperări interinstituționale în consolidare și a unei implicări tot mai vizibile a societății civile și a mediului asociativ. În acest context, contribuția Ministerului Mediului s-a remarcat prin amploarea și caracterul transversal al intervențiilor asumate, instituția având un rol determinant în coordonarea investițiilor, în promovarea cadrului normativ și în susținerea mecanismelor de implementare la nivel național și regional.</w:t>
      </w:r>
    </w:p>
    <w:p w14:paraId="0340C19C"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Totodată, analiza demonstrează că tranziția către un sistem integrat, funcțional la scară națională, reclamă accelerarea acțiunilor normative restante, operaționalizarea instrumentelor informaționale, punerea în funcțiune a infrastructurilor aflate în fază avansată și extinderea rețelei de colectare separată și tratare pentru fluxurile speciale de deșeuri.</w:t>
      </w:r>
    </w:p>
    <w:p w14:paraId="665032CB"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finalizarea și promovarea actelor normative restante, în special a celor privind autorizarea activităților de gestionare a deșeurilor și gestionarea deșeurilor farmaceutice;</w:t>
      </w:r>
    </w:p>
    <w:p w14:paraId="2DB98DA3" w14:textId="79460889"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operaționalizarea completă a contururilor SIA</w:t>
      </w:r>
      <w:r w:rsidR="001D7922" w:rsidRPr="00194514">
        <w:rPr>
          <w:rFonts w:ascii="Times New Roman" w:hAnsi="Times New Roman" w:cs="Times New Roman"/>
          <w:sz w:val="24"/>
          <w:szCs w:val="24"/>
          <w:lang w:val="ro-MD"/>
        </w:rPr>
        <w:t xml:space="preserve"> </w:t>
      </w:r>
      <w:r w:rsidRPr="00194514">
        <w:rPr>
          <w:rFonts w:ascii="Times New Roman" w:hAnsi="Times New Roman" w:cs="Times New Roman"/>
          <w:sz w:val="24"/>
          <w:szCs w:val="24"/>
          <w:lang w:val="ro-MD"/>
        </w:rPr>
        <w:t>MD pentru fluxurile REP și consolidarea disciplinei de raportare;</w:t>
      </w:r>
    </w:p>
    <w:p w14:paraId="427B624F" w14:textId="1186BE7A"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xml:space="preserve">• punerea în funcțiune a </w:t>
      </w:r>
      <w:r w:rsidR="001D7922" w:rsidRPr="00194514">
        <w:rPr>
          <w:rFonts w:ascii="Times New Roman" w:hAnsi="Times New Roman" w:cs="Times New Roman"/>
          <w:sz w:val="24"/>
          <w:szCs w:val="24"/>
          <w:lang w:val="ro-MD"/>
        </w:rPr>
        <w:t>Unitatea de Prelucrare a Subproduselor de Origine Animală Nedestinate Consumului Uman</w:t>
      </w:r>
      <w:r w:rsidRPr="00194514">
        <w:rPr>
          <w:rFonts w:ascii="Times New Roman" w:hAnsi="Times New Roman" w:cs="Times New Roman"/>
          <w:sz w:val="24"/>
          <w:szCs w:val="24"/>
          <w:lang w:val="ro-MD"/>
        </w:rPr>
        <w:t xml:space="preserve"> și dezvoltarea logisticii aferente colectării și transportării subproduselor de origine animală;</w:t>
      </w:r>
    </w:p>
    <w:p w14:paraId="12773E1A"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continuarea implementării proiectului regional „Deșeuri solide în Republica Moldova”, inclusiv valorificarea terenurilor deja transmise și avansarea studiilor și a procedurilor de mediu;</w:t>
      </w:r>
    </w:p>
    <w:p w14:paraId="03963747"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extinderea infrastructurii pentru colectarea separată a deșeurilor voluminoase, periculoase și a altor fluxuri specifice;</w:t>
      </w:r>
    </w:p>
    <w:p w14:paraId="34D34B60"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lastRenderedPageBreak/>
        <w:t>• consolidarea capacităților autorităților administrației publice locale, inclusiv prin programe locale de gestionare a deșeurilor, ghiduri practice și instruiri continue;</w:t>
      </w:r>
    </w:p>
    <w:p w14:paraId="28FF7EA3"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intensificarea măsurilor de prevenire, control și lichidare a gunoiștilor neautorizate, cu accent pe prevenirea refacerii acestora.</w:t>
      </w:r>
    </w:p>
    <w:p w14:paraId="6CAA081B" w14:textId="77777777" w:rsidR="00B92FA8" w:rsidRPr="00194514" w:rsidRDefault="00000000" w:rsidP="007C091D">
      <w:pPr>
        <w:pStyle w:val="Titlu1"/>
        <w:jc w:val="both"/>
        <w:rPr>
          <w:rFonts w:ascii="Times New Roman" w:hAnsi="Times New Roman" w:cs="Times New Roman"/>
          <w:color w:val="auto"/>
          <w:sz w:val="24"/>
          <w:szCs w:val="24"/>
          <w:lang w:val="ro-MD"/>
        </w:rPr>
      </w:pPr>
      <w:r w:rsidRPr="00194514">
        <w:rPr>
          <w:rFonts w:ascii="Times New Roman" w:hAnsi="Times New Roman" w:cs="Times New Roman"/>
          <w:color w:val="auto"/>
          <w:sz w:val="24"/>
          <w:szCs w:val="24"/>
          <w:lang w:val="ro-MD"/>
        </w:rPr>
        <w:t>7. Surse de informare utilizate la elaborarea raportului</w:t>
      </w:r>
    </w:p>
    <w:p w14:paraId="5205EC4B"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Raportul anual cu privire la indicatorii de monitorizare și rezultatele realizate pentru anul 2024 privind implementarea Programului național pentru gestionarea deșeurilor pe anii 2023-2027;</w:t>
      </w:r>
    </w:p>
    <w:p w14:paraId="4846D615" w14:textId="77777777"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demersul Ministerului Mediului nr. 07-07/234 din 27.01.2026 către instituțiile și organizațiile vizate;</w:t>
      </w:r>
    </w:p>
    <w:p w14:paraId="608FBF7D" w14:textId="2B5B3890" w:rsidR="00B92FA8" w:rsidRPr="00194514" w:rsidRDefault="00000000" w:rsidP="007C091D">
      <w:pPr>
        <w:spacing w:after="6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 xml:space="preserve">• răspunsurile expediate de: MIDR, ANSA, IPM, Serviciul Vamal, Agenția de Mediu, APP, Ministerul Sănătății, Agenția Medicamentului și Dispozitivelor Medicale, </w:t>
      </w:r>
      <w:r w:rsidR="00AD2E8C" w:rsidRPr="00194514">
        <w:rPr>
          <w:rFonts w:ascii="Times New Roman" w:hAnsi="Times New Roman" w:cs="Times New Roman"/>
          <w:sz w:val="24"/>
          <w:szCs w:val="24"/>
          <w:lang w:val="ro-MD"/>
        </w:rPr>
        <w:t>Instituția Publică „Unitatea consolidată pentru implementarea și monitorizarea proiectelor în domeniul agriculturii, finanțate de Banca Mondială</w:t>
      </w:r>
      <w:r w:rsidR="003F180C" w:rsidRPr="00194514">
        <w:rPr>
          <w:rFonts w:ascii="Times New Roman" w:hAnsi="Times New Roman" w:cs="Times New Roman"/>
          <w:sz w:val="24"/>
          <w:szCs w:val="24"/>
          <w:lang w:val="ro-MD"/>
        </w:rPr>
        <w:t>”</w:t>
      </w:r>
      <w:r w:rsidRPr="00194514">
        <w:rPr>
          <w:rFonts w:ascii="Times New Roman" w:hAnsi="Times New Roman" w:cs="Times New Roman"/>
          <w:sz w:val="24"/>
          <w:szCs w:val="24"/>
          <w:lang w:val="ro-MD"/>
        </w:rPr>
        <w:t>, Oficiile teritoriale ale Cancelariei de Stat (Căușeni, Ungheni), Centrul Național de Mediu, E-Circular și Asociația Patronală „Moldcontrol”.</w:t>
      </w:r>
    </w:p>
    <w:p w14:paraId="05B212C7" w14:textId="77777777" w:rsidR="00B92FA8" w:rsidRPr="00194514" w:rsidRDefault="00B92FA8" w:rsidP="007C091D">
      <w:pPr>
        <w:jc w:val="both"/>
        <w:rPr>
          <w:rFonts w:ascii="Times New Roman" w:hAnsi="Times New Roman" w:cs="Times New Roman"/>
          <w:sz w:val="24"/>
          <w:szCs w:val="24"/>
          <w:lang w:val="ro-MD"/>
        </w:rPr>
        <w:sectPr w:rsidR="00B92FA8" w:rsidRPr="00194514" w:rsidSect="007C091D">
          <w:headerReference w:type="default" r:id="rId9"/>
          <w:footerReference w:type="default" r:id="rId10"/>
          <w:pgSz w:w="12240" w:h="15840"/>
          <w:pgMar w:top="1134" w:right="474" w:bottom="1134" w:left="1701" w:header="567" w:footer="567" w:gutter="0"/>
          <w:cols w:space="720"/>
          <w:docGrid w:linePitch="360"/>
        </w:sectPr>
      </w:pPr>
    </w:p>
    <w:p w14:paraId="1B871325" w14:textId="77777777" w:rsidR="00B92FA8" w:rsidRPr="00194514" w:rsidRDefault="00000000" w:rsidP="007C091D">
      <w:pPr>
        <w:pStyle w:val="Titlu1"/>
        <w:spacing w:after="160"/>
        <w:jc w:val="both"/>
        <w:rPr>
          <w:rFonts w:ascii="Times New Roman" w:hAnsi="Times New Roman" w:cs="Times New Roman"/>
          <w:color w:val="auto"/>
          <w:sz w:val="24"/>
          <w:szCs w:val="24"/>
          <w:lang w:val="ro-MD"/>
        </w:rPr>
      </w:pPr>
      <w:r w:rsidRPr="00194514">
        <w:rPr>
          <w:rFonts w:ascii="Times New Roman" w:hAnsi="Times New Roman" w:cs="Times New Roman"/>
          <w:color w:val="auto"/>
          <w:sz w:val="24"/>
          <w:szCs w:val="24"/>
          <w:lang w:val="ro-MD"/>
        </w:rPr>
        <w:lastRenderedPageBreak/>
        <w:t>Anexa 1. Matrice sintetică a acțiunilor pentru care au fost recepționate informații relevante</w:t>
      </w:r>
    </w:p>
    <w:tbl>
      <w:tblPr>
        <w:tblW w:w="13698" w:type="dxa"/>
        <w:jc w:val="center"/>
        <w:tblBorders>
          <w:top w:val="single" w:sz="4" w:space="0" w:color="BFCFC4"/>
          <w:left w:val="single" w:sz="4" w:space="0" w:color="BFCFC4"/>
          <w:bottom w:val="single" w:sz="4" w:space="0" w:color="BFCFC4"/>
          <w:right w:val="single" w:sz="4" w:space="0" w:color="BFCFC4"/>
          <w:insideH w:val="single" w:sz="4" w:space="0" w:color="BFCFC4"/>
          <w:insideV w:val="single" w:sz="4" w:space="0" w:color="BFCFC4"/>
        </w:tblBorders>
        <w:tblLayout w:type="fixed"/>
        <w:tblLook w:val="04A0" w:firstRow="1" w:lastRow="0" w:firstColumn="1" w:lastColumn="0" w:noHBand="0" w:noVBand="1"/>
      </w:tblPr>
      <w:tblGrid>
        <w:gridCol w:w="637"/>
        <w:gridCol w:w="3530"/>
        <w:gridCol w:w="1668"/>
        <w:gridCol w:w="5475"/>
        <w:gridCol w:w="2388"/>
      </w:tblGrid>
      <w:tr w:rsidR="00E836D7" w:rsidRPr="00194514" w14:paraId="68D26982" w14:textId="77777777" w:rsidTr="00AD2E8C">
        <w:trPr>
          <w:cantSplit/>
          <w:tblHeader/>
          <w:jc w:val="center"/>
        </w:trPr>
        <w:tc>
          <w:tcPr>
            <w:tcW w:w="637" w:type="dxa"/>
            <w:shd w:val="clear" w:color="auto" w:fill="DCE8E0"/>
            <w:tcMar>
              <w:top w:w="90" w:type="dxa"/>
              <w:left w:w="110" w:type="dxa"/>
              <w:bottom w:w="90" w:type="dxa"/>
              <w:right w:w="110" w:type="dxa"/>
            </w:tcMar>
          </w:tcPr>
          <w:p w14:paraId="27F6246C" w14:textId="77777777" w:rsidR="00B92FA8" w:rsidRPr="00194514" w:rsidRDefault="00000000" w:rsidP="005536F6">
            <w:pPr>
              <w:ind w:left="-46" w:right="-134"/>
              <w:jc w:val="both"/>
              <w:rPr>
                <w:rFonts w:ascii="Times New Roman" w:hAnsi="Times New Roman" w:cs="Times New Roman"/>
                <w:sz w:val="24"/>
                <w:szCs w:val="24"/>
                <w:lang w:val="ro-MD"/>
              </w:rPr>
            </w:pPr>
            <w:r w:rsidRPr="00194514">
              <w:rPr>
                <w:rFonts w:ascii="Times New Roman" w:hAnsi="Times New Roman" w:cs="Times New Roman"/>
                <w:b/>
                <w:sz w:val="24"/>
                <w:szCs w:val="24"/>
                <w:lang w:val="ro-MD"/>
              </w:rPr>
              <w:t>Nr.</w:t>
            </w:r>
          </w:p>
        </w:tc>
        <w:tc>
          <w:tcPr>
            <w:tcW w:w="3530" w:type="dxa"/>
            <w:shd w:val="clear" w:color="auto" w:fill="DCE8E0"/>
            <w:tcMar>
              <w:top w:w="90" w:type="dxa"/>
              <w:left w:w="110" w:type="dxa"/>
              <w:bottom w:w="90" w:type="dxa"/>
              <w:right w:w="110" w:type="dxa"/>
            </w:tcMar>
          </w:tcPr>
          <w:p w14:paraId="28DFFCA2"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hAnsi="Times New Roman" w:cs="Times New Roman"/>
                <w:b/>
                <w:sz w:val="24"/>
                <w:szCs w:val="24"/>
                <w:lang w:val="ro-MD"/>
              </w:rPr>
              <w:t>Acțiunea</w:t>
            </w:r>
          </w:p>
        </w:tc>
        <w:tc>
          <w:tcPr>
            <w:tcW w:w="1668" w:type="dxa"/>
            <w:shd w:val="clear" w:color="auto" w:fill="DCE8E0"/>
            <w:tcMar>
              <w:top w:w="90" w:type="dxa"/>
              <w:left w:w="110" w:type="dxa"/>
              <w:bottom w:w="90" w:type="dxa"/>
              <w:right w:w="110" w:type="dxa"/>
            </w:tcMar>
          </w:tcPr>
          <w:p w14:paraId="33EB8B93" w14:textId="77777777" w:rsidR="00B92FA8" w:rsidRPr="00194514" w:rsidRDefault="00000000" w:rsidP="005536F6">
            <w:pPr>
              <w:ind w:right="-110"/>
              <w:jc w:val="both"/>
              <w:rPr>
                <w:rFonts w:ascii="Times New Roman" w:hAnsi="Times New Roman" w:cs="Times New Roman"/>
                <w:sz w:val="24"/>
                <w:szCs w:val="24"/>
                <w:lang w:val="ro-MD"/>
              </w:rPr>
            </w:pPr>
            <w:r w:rsidRPr="00194514">
              <w:rPr>
                <w:rFonts w:ascii="Times New Roman" w:hAnsi="Times New Roman" w:cs="Times New Roman"/>
                <w:b/>
                <w:sz w:val="24"/>
                <w:szCs w:val="24"/>
                <w:lang w:val="ro-MD"/>
              </w:rPr>
              <w:t>Indicator de monitorizare</w:t>
            </w:r>
          </w:p>
        </w:tc>
        <w:tc>
          <w:tcPr>
            <w:tcW w:w="5475" w:type="dxa"/>
            <w:shd w:val="clear" w:color="auto" w:fill="DCE8E0"/>
            <w:tcMar>
              <w:top w:w="90" w:type="dxa"/>
              <w:left w:w="110" w:type="dxa"/>
              <w:bottom w:w="90" w:type="dxa"/>
              <w:right w:w="110" w:type="dxa"/>
            </w:tcMar>
          </w:tcPr>
          <w:p w14:paraId="6E564D22"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hAnsi="Times New Roman" w:cs="Times New Roman"/>
                <w:b/>
                <w:sz w:val="24"/>
                <w:szCs w:val="24"/>
                <w:lang w:val="ro-MD"/>
              </w:rPr>
              <w:t>Rezultate / constatări pentru anul 2025</w:t>
            </w:r>
          </w:p>
        </w:tc>
        <w:tc>
          <w:tcPr>
            <w:tcW w:w="2388" w:type="dxa"/>
            <w:shd w:val="clear" w:color="auto" w:fill="DCE8E0"/>
            <w:tcMar>
              <w:top w:w="90" w:type="dxa"/>
              <w:left w:w="110" w:type="dxa"/>
              <w:bottom w:w="90" w:type="dxa"/>
              <w:right w:w="110" w:type="dxa"/>
            </w:tcMar>
          </w:tcPr>
          <w:p w14:paraId="7FD9FD2B"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hAnsi="Times New Roman" w:cs="Times New Roman"/>
                <w:b/>
                <w:sz w:val="24"/>
                <w:szCs w:val="24"/>
                <w:lang w:val="ro-MD"/>
              </w:rPr>
              <w:t>Statut</w:t>
            </w:r>
          </w:p>
        </w:tc>
      </w:tr>
      <w:tr w:rsidR="00E836D7" w:rsidRPr="00194514" w14:paraId="30B01841" w14:textId="77777777" w:rsidTr="00AD2E8C">
        <w:trPr>
          <w:cantSplit/>
          <w:jc w:val="center"/>
        </w:trPr>
        <w:tc>
          <w:tcPr>
            <w:tcW w:w="637" w:type="dxa"/>
            <w:tcMar>
              <w:top w:w="70" w:type="dxa"/>
              <w:left w:w="90" w:type="dxa"/>
              <w:bottom w:w="70" w:type="dxa"/>
              <w:right w:w="90" w:type="dxa"/>
            </w:tcMar>
            <w:vAlign w:val="center"/>
          </w:tcPr>
          <w:p w14:paraId="6B26890D" w14:textId="77777777" w:rsidR="00B92FA8" w:rsidRPr="00194514" w:rsidRDefault="00000000" w:rsidP="005536F6">
            <w:pPr>
              <w:spacing w:after="0"/>
              <w:ind w:left="-46" w:right="-134" w:hanging="1104"/>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1.1.5</w:t>
            </w:r>
          </w:p>
        </w:tc>
        <w:tc>
          <w:tcPr>
            <w:tcW w:w="3530" w:type="dxa"/>
            <w:tcMar>
              <w:top w:w="70" w:type="dxa"/>
              <w:left w:w="90" w:type="dxa"/>
              <w:bottom w:w="70" w:type="dxa"/>
              <w:right w:w="90" w:type="dxa"/>
            </w:tcMar>
            <w:vAlign w:val="center"/>
          </w:tcPr>
          <w:p w14:paraId="406495FC"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Actualizarea documentului normativ privind gestionarea deșeurilor din construcții și demolări</w:t>
            </w:r>
          </w:p>
        </w:tc>
        <w:tc>
          <w:tcPr>
            <w:tcW w:w="1668" w:type="dxa"/>
            <w:tcMar>
              <w:top w:w="70" w:type="dxa"/>
              <w:left w:w="90" w:type="dxa"/>
              <w:bottom w:w="70" w:type="dxa"/>
              <w:right w:w="90" w:type="dxa"/>
            </w:tcMar>
            <w:vAlign w:val="center"/>
          </w:tcPr>
          <w:p w14:paraId="6DDAAB80" w14:textId="77777777" w:rsidR="00B92FA8" w:rsidRPr="00194514" w:rsidRDefault="00000000" w:rsidP="005536F6">
            <w:pPr>
              <w:spacing w:after="0"/>
              <w:rPr>
                <w:rFonts w:ascii="Times New Roman" w:hAnsi="Times New Roman" w:cs="Times New Roman"/>
                <w:sz w:val="24"/>
                <w:szCs w:val="24"/>
                <w:lang w:val="ro-MD"/>
              </w:rPr>
            </w:pPr>
            <w:r w:rsidRPr="00194514">
              <w:rPr>
                <w:rFonts w:ascii="Times New Roman" w:hAnsi="Times New Roman" w:cs="Times New Roman"/>
                <w:sz w:val="24"/>
                <w:szCs w:val="24"/>
                <w:lang w:val="ro-MD"/>
              </w:rPr>
              <w:t>Norme în construcții actualizate</w:t>
            </w:r>
          </w:p>
        </w:tc>
        <w:tc>
          <w:tcPr>
            <w:tcW w:w="5475" w:type="dxa"/>
            <w:tcMar>
              <w:top w:w="70" w:type="dxa"/>
              <w:left w:w="90" w:type="dxa"/>
              <w:bottom w:w="70" w:type="dxa"/>
              <w:right w:w="90" w:type="dxa"/>
            </w:tcMar>
            <w:vAlign w:val="center"/>
          </w:tcPr>
          <w:p w14:paraId="78F24E39"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MIDR a comunicat aprobarea „Codului practic” prin Ordinul nr. 198/2025, cu obiectiv de reducere a ponderii deșeurilor, separare la locul producerii, creștere a valorificării și reciclării.</w:t>
            </w:r>
          </w:p>
        </w:tc>
        <w:tc>
          <w:tcPr>
            <w:tcW w:w="2388" w:type="dxa"/>
            <w:shd w:val="clear" w:color="auto" w:fill="E7F2EA"/>
            <w:tcMar>
              <w:top w:w="70" w:type="dxa"/>
              <w:left w:w="90" w:type="dxa"/>
              <w:bottom w:w="70" w:type="dxa"/>
              <w:right w:w="90" w:type="dxa"/>
            </w:tcMar>
            <w:vAlign w:val="center"/>
          </w:tcPr>
          <w:p w14:paraId="02AFE350"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b/>
                <w:sz w:val="24"/>
                <w:szCs w:val="24"/>
                <w:lang w:val="ro-MD"/>
              </w:rPr>
              <w:t>realizat / avans substanțial</w:t>
            </w:r>
          </w:p>
        </w:tc>
      </w:tr>
      <w:tr w:rsidR="00E836D7" w:rsidRPr="00194514" w14:paraId="5C789562" w14:textId="77777777" w:rsidTr="00AD2E8C">
        <w:trPr>
          <w:cantSplit/>
          <w:jc w:val="center"/>
        </w:trPr>
        <w:tc>
          <w:tcPr>
            <w:tcW w:w="637" w:type="dxa"/>
            <w:tcMar>
              <w:top w:w="70" w:type="dxa"/>
              <w:left w:w="90" w:type="dxa"/>
              <w:bottom w:w="70" w:type="dxa"/>
              <w:right w:w="90" w:type="dxa"/>
            </w:tcMar>
            <w:vAlign w:val="center"/>
          </w:tcPr>
          <w:p w14:paraId="6E9F4530" w14:textId="77777777" w:rsidR="00B92FA8" w:rsidRPr="00194514" w:rsidRDefault="00000000" w:rsidP="005536F6">
            <w:pPr>
              <w:spacing w:after="0"/>
              <w:ind w:left="-46" w:right="-134"/>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1.1.7</w:t>
            </w:r>
          </w:p>
        </w:tc>
        <w:tc>
          <w:tcPr>
            <w:tcW w:w="3530" w:type="dxa"/>
            <w:tcMar>
              <w:top w:w="70" w:type="dxa"/>
              <w:left w:w="90" w:type="dxa"/>
              <w:bottom w:w="70" w:type="dxa"/>
              <w:right w:w="90" w:type="dxa"/>
            </w:tcMar>
            <w:vAlign w:val="center"/>
          </w:tcPr>
          <w:p w14:paraId="6F2E2F88"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Elaborarea și aprobarea Regulamentului privind organizarea procedurii de autorizare a activităților de gestionare și de export/tranzit al deșeurilor</w:t>
            </w:r>
          </w:p>
        </w:tc>
        <w:tc>
          <w:tcPr>
            <w:tcW w:w="1668" w:type="dxa"/>
            <w:tcMar>
              <w:top w:w="70" w:type="dxa"/>
              <w:left w:w="90" w:type="dxa"/>
              <w:bottom w:w="70" w:type="dxa"/>
              <w:right w:w="90" w:type="dxa"/>
            </w:tcMar>
            <w:vAlign w:val="center"/>
          </w:tcPr>
          <w:p w14:paraId="59E2603A" w14:textId="77777777" w:rsidR="00B92FA8" w:rsidRPr="00194514" w:rsidRDefault="00000000" w:rsidP="005536F6">
            <w:pPr>
              <w:spacing w:after="0"/>
              <w:rPr>
                <w:rFonts w:ascii="Times New Roman" w:hAnsi="Times New Roman" w:cs="Times New Roman"/>
                <w:sz w:val="24"/>
                <w:szCs w:val="24"/>
                <w:lang w:val="ro-MD"/>
              </w:rPr>
            </w:pPr>
            <w:r w:rsidRPr="00194514">
              <w:rPr>
                <w:rFonts w:ascii="Times New Roman" w:hAnsi="Times New Roman" w:cs="Times New Roman"/>
                <w:sz w:val="24"/>
                <w:szCs w:val="24"/>
                <w:lang w:val="ro-MD"/>
              </w:rPr>
              <w:t>Hotărâre de Guvern aprobată</w:t>
            </w:r>
          </w:p>
        </w:tc>
        <w:tc>
          <w:tcPr>
            <w:tcW w:w="5475" w:type="dxa"/>
            <w:tcMar>
              <w:top w:w="70" w:type="dxa"/>
              <w:left w:w="90" w:type="dxa"/>
              <w:bottom w:w="70" w:type="dxa"/>
              <w:right w:w="90" w:type="dxa"/>
            </w:tcMar>
            <w:vAlign w:val="center"/>
          </w:tcPr>
          <w:p w14:paraId="5C927998"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IPM și Serviciul Vamal au raportat activități de participare, control și aplicare a cadrului existent; nu a fost confirmată aprobarea hotărârii distincte în anul 2025.</w:t>
            </w:r>
          </w:p>
        </w:tc>
        <w:tc>
          <w:tcPr>
            <w:tcW w:w="2388" w:type="dxa"/>
            <w:shd w:val="clear" w:color="auto" w:fill="FCE5CD"/>
            <w:tcMar>
              <w:top w:w="70" w:type="dxa"/>
              <w:left w:w="90" w:type="dxa"/>
              <w:bottom w:w="70" w:type="dxa"/>
              <w:right w:w="90" w:type="dxa"/>
            </w:tcMar>
            <w:vAlign w:val="center"/>
          </w:tcPr>
          <w:p w14:paraId="7A4FA4F7"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b/>
                <w:sz w:val="24"/>
                <w:szCs w:val="24"/>
                <w:lang w:val="ro-MD"/>
              </w:rPr>
              <w:t>în proces de realizare</w:t>
            </w:r>
          </w:p>
        </w:tc>
      </w:tr>
      <w:tr w:rsidR="00E836D7" w:rsidRPr="00194514" w14:paraId="01DBCC3F" w14:textId="77777777" w:rsidTr="00AD2E8C">
        <w:trPr>
          <w:cantSplit/>
          <w:jc w:val="center"/>
        </w:trPr>
        <w:tc>
          <w:tcPr>
            <w:tcW w:w="637" w:type="dxa"/>
            <w:tcMar>
              <w:top w:w="70" w:type="dxa"/>
              <w:left w:w="90" w:type="dxa"/>
              <w:bottom w:w="70" w:type="dxa"/>
              <w:right w:w="90" w:type="dxa"/>
            </w:tcMar>
            <w:vAlign w:val="center"/>
          </w:tcPr>
          <w:p w14:paraId="1907C1F9" w14:textId="77777777" w:rsidR="00B92FA8" w:rsidRPr="00194514" w:rsidRDefault="00000000" w:rsidP="005536F6">
            <w:pPr>
              <w:spacing w:after="0"/>
              <w:ind w:left="-46" w:right="-134"/>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1.3.1</w:t>
            </w:r>
          </w:p>
        </w:tc>
        <w:tc>
          <w:tcPr>
            <w:tcW w:w="3530" w:type="dxa"/>
            <w:tcMar>
              <w:top w:w="70" w:type="dxa"/>
              <w:left w:w="90" w:type="dxa"/>
              <w:bottom w:w="70" w:type="dxa"/>
              <w:right w:w="90" w:type="dxa"/>
            </w:tcMar>
            <w:vAlign w:val="center"/>
          </w:tcPr>
          <w:p w14:paraId="59A91A1D"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Evaluarea activității sistemelor colective și individuale DEEE și revizuirea țintelor 2025-2027</w:t>
            </w:r>
          </w:p>
        </w:tc>
        <w:tc>
          <w:tcPr>
            <w:tcW w:w="1668" w:type="dxa"/>
            <w:tcMar>
              <w:top w:w="70" w:type="dxa"/>
              <w:left w:w="90" w:type="dxa"/>
              <w:bottom w:w="70" w:type="dxa"/>
              <w:right w:w="90" w:type="dxa"/>
            </w:tcMar>
            <w:vAlign w:val="center"/>
          </w:tcPr>
          <w:p w14:paraId="475BAE44" w14:textId="77777777" w:rsidR="00B92FA8" w:rsidRPr="00194514" w:rsidRDefault="00000000" w:rsidP="005536F6">
            <w:pPr>
              <w:spacing w:after="0"/>
              <w:rPr>
                <w:rFonts w:ascii="Times New Roman" w:hAnsi="Times New Roman" w:cs="Times New Roman"/>
                <w:sz w:val="24"/>
                <w:szCs w:val="24"/>
                <w:lang w:val="ro-MD"/>
              </w:rPr>
            </w:pPr>
            <w:r w:rsidRPr="00194514">
              <w:rPr>
                <w:rFonts w:ascii="Times New Roman" w:hAnsi="Times New Roman" w:cs="Times New Roman"/>
                <w:sz w:val="24"/>
                <w:szCs w:val="24"/>
                <w:lang w:val="ro-MD"/>
              </w:rPr>
              <w:t>Raport de evaluare publicat</w:t>
            </w:r>
          </w:p>
        </w:tc>
        <w:tc>
          <w:tcPr>
            <w:tcW w:w="5475" w:type="dxa"/>
            <w:tcMar>
              <w:top w:w="70" w:type="dxa"/>
              <w:left w:w="90" w:type="dxa"/>
              <w:bottom w:w="70" w:type="dxa"/>
              <w:right w:w="90" w:type="dxa"/>
            </w:tcMar>
            <w:vAlign w:val="center"/>
          </w:tcPr>
          <w:p w14:paraId="2339377A"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Agenția de Mediu a indicat că raportul se află în proces avansat de elaborare și urmează a fi publicat după finalizarea consolidării și verificării datelor.</w:t>
            </w:r>
          </w:p>
        </w:tc>
        <w:tc>
          <w:tcPr>
            <w:tcW w:w="2388" w:type="dxa"/>
            <w:shd w:val="clear" w:color="auto" w:fill="FCE5CD"/>
            <w:tcMar>
              <w:top w:w="70" w:type="dxa"/>
              <w:left w:w="90" w:type="dxa"/>
              <w:bottom w:w="70" w:type="dxa"/>
              <w:right w:w="90" w:type="dxa"/>
            </w:tcMar>
            <w:vAlign w:val="center"/>
          </w:tcPr>
          <w:p w14:paraId="651215D0"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b/>
                <w:sz w:val="24"/>
                <w:szCs w:val="24"/>
                <w:lang w:val="ro-MD"/>
              </w:rPr>
              <w:t>în proces avansat de realizare</w:t>
            </w:r>
          </w:p>
        </w:tc>
      </w:tr>
      <w:tr w:rsidR="00E836D7" w:rsidRPr="00194514" w14:paraId="1973146D" w14:textId="77777777" w:rsidTr="00AD2E8C">
        <w:trPr>
          <w:cantSplit/>
          <w:jc w:val="center"/>
        </w:trPr>
        <w:tc>
          <w:tcPr>
            <w:tcW w:w="637" w:type="dxa"/>
            <w:tcMar>
              <w:top w:w="70" w:type="dxa"/>
              <w:left w:w="90" w:type="dxa"/>
              <w:bottom w:w="70" w:type="dxa"/>
              <w:right w:w="90" w:type="dxa"/>
            </w:tcMar>
            <w:vAlign w:val="center"/>
          </w:tcPr>
          <w:p w14:paraId="68372DC7" w14:textId="77777777" w:rsidR="00B92FA8" w:rsidRPr="00194514" w:rsidRDefault="00000000" w:rsidP="005536F6">
            <w:pPr>
              <w:spacing w:after="0"/>
              <w:ind w:left="-46" w:right="-134"/>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2.2.3</w:t>
            </w:r>
          </w:p>
        </w:tc>
        <w:tc>
          <w:tcPr>
            <w:tcW w:w="3530" w:type="dxa"/>
            <w:tcMar>
              <w:top w:w="70" w:type="dxa"/>
              <w:left w:w="90" w:type="dxa"/>
              <w:bottom w:w="70" w:type="dxa"/>
              <w:right w:w="90" w:type="dxa"/>
            </w:tcMar>
            <w:vAlign w:val="center"/>
          </w:tcPr>
          <w:p w14:paraId="27E42189"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Dezvoltarea sistemului de colectare selectivă a deșeurilor alimentare/de bucătărie și a produselor alimentare improprii consumului uman sau animal</w:t>
            </w:r>
          </w:p>
        </w:tc>
        <w:tc>
          <w:tcPr>
            <w:tcW w:w="1668" w:type="dxa"/>
            <w:tcMar>
              <w:top w:w="70" w:type="dxa"/>
              <w:left w:w="90" w:type="dxa"/>
              <w:bottom w:w="70" w:type="dxa"/>
              <w:right w:w="90" w:type="dxa"/>
            </w:tcMar>
            <w:vAlign w:val="center"/>
          </w:tcPr>
          <w:p w14:paraId="75E74102" w14:textId="77777777" w:rsidR="00B92FA8" w:rsidRPr="00194514" w:rsidRDefault="00000000" w:rsidP="005536F6">
            <w:pPr>
              <w:spacing w:after="0"/>
              <w:rPr>
                <w:rFonts w:ascii="Times New Roman" w:hAnsi="Times New Roman" w:cs="Times New Roman"/>
                <w:sz w:val="24"/>
                <w:szCs w:val="24"/>
                <w:lang w:val="ro-MD"/>
              </w:rPr>
            </w:pPr>
            <w:r w:rsidRPr="00194514">
              <w:rPr>
                <w:rFonts w:ascii="Times New Roman" w:hAnsi="Times New Roman" w:cs="Times New Roman"/>
                <w:sz w:val="24"/>
                <w:szCs w:val="24"/>
                <w:lang w:val="ro-MD"/>
              </w:rPr>
              <w:t>Numărul de operatori autorizați</w:t>
            </w:r>
          </w:p>
        </w:tc>
        <w:tc>
          <w:tcPr>
            <w:tcW w:w="5475" w:type="dxa"/>
            <w:tcMar>
              <w:top w:w="70" w:type="dxa"/>
              <w:left w:w="90" w:type="dxa"/>
              <w:bottom w:w="70" w:type="dxa"/>
              <w:right w:w="90" w:type="dxa"/>
            </w:tcMar>
            <w:vAlign w:val="center"/>
          </w:tcPr>
          <w:p w14:paraId="43B5EB6D"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ANSA a autorizat sanitar-veterinar 2 incineratoare, 3 instalații de biogaz și 11 instalații pentru subproduse de origine animală de categoria 3; au fost elaborate proiecte de liste de verificare pentru 11 activități conexe.</w:t>
            </w:r>
          </w:p>
        </w:tc>
        <w:tc>
          <w:tcPr>
            <w:tcW w:w="2388" w:type="dxa"/>
            <w:shd w:val="clear" w:color="auto" w:fill="FCE5CD"/>
            <w:tcMar>
              <w:top w:w="70" w:type="dxa"/>
              <w:left w:w="90" w:type="dxa"/>
              <w:bottom w:w="70" w:type="dxa"/>
              <w:right w:w="90" w:type="dxa"/>
            </w:tcMar>
            <w:vAlign w:val="center"/>
          </w:tcPr>
          <w:p w14:paraId="35159E9F"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b/>
                <w:sz w:val="24"/>
                <w:szCs w:val="24"/>
                <w:lang w:val="ro-MD"/>
              </w:rPr>
              <w:t>în proces de realizare</w:t>
            </w:r>
          </w:p>
        </w:tc>
      </w:tr>
      <w:tr w:rsidR="00E836D7" w:rsidRPr="00194514" w14:paraId="58E353FC" w14:textId="77777777" w:rsidTr="00AD2E8C">
        <w:trPr>
          <w:cantSplit/>
          <w:jc w:val="center"/>
        </w:trPr>
        <w:tc>
          <w:tcPr>
            <w:tcW w:w="637" w:type="dxa"/>
            <w:tcMar>
              <w:top w:w="70" w:type="dxa"/>
              <w:left w:w="90" w:type="dxa"/>
              <w:bottom w:w="70" w:type="dxa"/>
              <w:right w:w="90" w:type="dxa"/>
            </w:tcMar>
            <w:vAlign w:val="center"/>
          </w:tcPr>
          <w:p w14:paraId="6EE36B31" w14:textId="77777777" w:rsidR="00B92FA8" w:rsidRPr="00194514" w:rsidRDefault="00000000" w:rsidP="005536F6">
            <w:pPr>
              <w:spacing w:after="0"/>
              <w:ind w:left="-46" w:right="-134"/>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2.3.2</w:t>
            </w:r>
          </w:p>
        </w:tc>
        <w:tc>
          <w:tcPr>
            <w:tcW w:w="3530" w:type="dxa"/>
            <w:tcMar>
              <w:top w:w="70" w:type="dxa"/>
              <w:left w:w="90" w:type="dxa"/>
              <w:bottom w:w="70" w:type="dxa"/>
              <w:right w:w="90" w:type="dxa"/>
            </w:tcMar>
            <w:vAlign w:val="center"/>
          </w:tcPr>
          <w:p w14:paraId="25942F96"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Susținerea capacităților pentru tratarea deșeurilor alimentare/bucătărie și a produselor alimentare improprii consumului uman sau animal</w:t>
            </w:r>
          </w:p>
        </w:tc>
        <w:tc>
          <w:tcPr>
            <w:tcW w:w="1668" w:type="dxa"/>
            <w:tcMar>
              <w:top w:w="70" w:type="dxa"/>
              <w:left w:w="90" w:type="dxa"/>
              <w:bottom w:w="70" w:type="dxa"/>
              <w:right w:w="90" w:type="dxa"/>
            </w:tcMar>
            <w:vAlign w:val="center"/>
          </w:tcPr>
          <w:p w14:paraId="40F25FD7" w14:textId="77777777" w:rsidR="00B92FA8" w:rsidRPr="00194514" w:rsidRDefault="00000000" w:rsidP="005536F6">
            <w:pPr>
              <w:spacing w:after="0"/>
              <w:rPr>
                <w:rFonts w:ascii="Times New Roman" w:hAnsi="Times New Roman" w:cs="Times New Roman"/>
                <w:sz w:val="24"/>
                <w:szCs w:val="24"/>
                <w:lang w:val="ro-MD"/>
              </w:rPr>
            </w:pPr>
            <w:r w:rsidRPr="00194514">
              <w:rPr>
                <w:rFonts w:ascii="Times New Roman" w:hAnsi="Times New Roman" w:cs="Times New Roman"/>
                <w:sz w:val="24"/>
                <w:szCs w:val="24"/>
                <w:lang w:val="ro-MD"/>
              </w:rPr>
              <w:t>Numărul capacităților create</w:t>
            </w:r>
          </w:p>
        </w:tc>
        <w:tc>
          <w:tcPr>
            <w:tcW w:w="5475" w:type="dxa"/>
            <w:tcMar>
              <w:top w:w="70" w:type="dxa"/>
              <w:left w:w="90" w:type="dxa"/>
              <w:bottom w:w="70" w:type="dxa"/>
              <w:right w:w="90" w:type="dxa"/>
            </w:tcMar>
            <w:vAlign w:val="center"/>
          </w:tcPr>
          <w:p w14:paraId="2D53867C"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Se constată progres prin autorizările comunicate de ANSA și prin continuarea pregătirii unității de procesare a subproduselor de origine animală.</w:t>
            </w:r>
          </w:p>
        </w:tc>
        <w:tc>
          <w:tcPr>
            <w:tcW w:w="2388" w:type="dxa"/>
            <w:shd w:val="clear" w:color="auto" w:fill="FCE5CD"/>
            <w:tcMar>
              <w:top w:w="70" w:type="dxa"/>
              <w:left w:w="90" w:type="dxa"/>
              <w:bottom w:w="70" w:type="dxa"/>
              <w:right w:w="90" w:type="dxa"/>
            </w:tcMar>
            <w:vAlign w:val="center"/>
          </w:tcPr>
          <w:p w14:paraId="785B128B"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b/>
                <w:sz w:val="24"/>
                <w:szCs w:val="24"/>
                <w:lang w:val="ro-MD"/>
              </w:rPr>
              <w:t>în proces de realizare</w:t>
            </w:r>
          </w:p>
        </w:tc>
      </w:tr>
      <w:tr w:rsidR="00E836D7" w:rsidRPr="00194514" w14:paraId="2D6061B7" w14:textId="77777777" w:rsidTr="00AD2E8C">
        <w:trPr>
          <w:cantSplit/>
          <w:jc w:val="center"/>
        </w:trPr>
        <w:tc>
          <w:tcPr>
            <w:tcW w:w="637" w:type="dxa"/>
            <w:tcMar>
              <w:top w:w="70" w:type="dxa"/>
              <w:left w:w="90" w:type="dxa"/>
              <w:bottom w:w="70" w:type="dxa"/>
              <w:right w:w="90" w:type="dxa"/>
            </w:tcMar>
            <w:vAlign w:val="center"/>
          </w:tcPr>
          <w:p w14:paraId="2419BD32" w14:textId="77777777" w:rsidR="00B92FA8" w:rsidRPr="00194514" w:rsidRDefault="00000000" w:rsidP="005536F6">
            <w:pPr>
              <w:spacing w:after="0"/>
              <w:ind w:left="-46" w:right="-134"/>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lastRenderedPageBreak/>
              <w:t>2.3.3</w:t>
            </w:r>
          </w:p>
        </w:tc>
        <w:tc>
          <w:tcPr>
            <w:tcW w:w="3530" w:type="dxa"/>
            <w:tcMar>
              <w:top w:w="70" w:type="dxa"/>
              <w:left w:w="90" w:type="dxa"/>
              <w:bottom w:w="70" w:type="dxa"/>
              <w:right w:w="90" w:type="dxa"/>
            </w:tcMar>
            <w:vAlign w:val="center"/>
          </w:tcPr>
          <w:p w14:paraId="0A7BE80E"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Construcția Unității de Prelucrare a subproduselor de origine animală nedestinate consumului uman</w:t>
            </w:r>
          </w:p>
        </w:tc>
        <w:tc>
          <w:tcPr>
            <w:tcW w:w="1668" w:type="dxa"/>
            <w:tcMar>
              <w:top w:w="70" w:type="dxa"/>
              <w:left w:w="90" w:type="dxa"/>
              <w:bottom w:w="70" w:type="dxa"/>
              <w:right w:w="90" w:type="dxa"/>
            </w:tcMar>
            <w:vAlign w:val="center"/>
          </w:tcPr>
          <w:p w14:paraId="4E82201A" w14:textId="77777777" w:rsidR="00B92FA8" w:rsidRPr="00194514" w:rsidRDefault="00000000" w:rsidP="005536F6">
            <w:pPr>
              <w:spacing w:after="0"/>
              <w:rPr>
                <w:rFonts w:ascii="Times New Roman" w:hAnsi="Times New Roman" w:cs="Times New Roman"/>
                <w:sz w:val="24"/>
                <w:szCs w:val="24"/>
                <w:lang w:val="ro-MD"/>
              </w:rPr>
            </w:pPr>
            <w:r w:rsidRPr="00194514">
              <w:rPr>
                <w:rFonts w:ascii="Times New Roman" w:hAnsi="Times New Roman" w:cs="Times New Roman"/>
                <w:sz w:val="24"/>
                <w:szCs w:val="24"/>
                <w:lang w:val="ro-MD"/>
              </w:rPr>
              <w:t>Unitate funcțională</w:t>
            </w:r>
          </w:p>
        </w:tc>
        <w:tc>
          <w:tcPr>
            <w:tcW w:w="5475" w:type="dxa"/>
            <w:tcMar>
              <w:top w:w="70" w:type="dxa"/>
              <w:left w:w="90" w:type="dxa"/>
              <w:bottom w:w="70" w:type="dxa"/>
              <w:right w:w="90" w:type="dxa"/>
            </w:tcMar>
            <w:vAlign w:val="center"/>
          </w:tcPr>
          <w:p w14:paraId="71165611" w14:textId="20ACD3DB" w:rsidR="00B92FA8" w:rsidRPr="00194514" w:rsidRDefault="005536F6"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Instituția Publică „Unitatea consolidată pentru implementarea și monitorizarea proiectelor în domeniul agriculturii, finanțate de Banca Mondială” a comunicat finalizarea integrală a lucrărilor de construcție; în 2026 sunt prevăzute testarea tehnologică, punerea în funcțiune și completarea sistemului logistic.</w:t>
            </w:r>
          </w:p>
        </w:tc>
        <w:tc>
          <w:tcPr>
            <w:tcW w:w="2388" w:type="dxa"/>
            <w:shd w:val="clear" w:color="auto" w:fill="FCE5CD"/>
            <w:tcMar>
              <w:top w:w="70" w:type="dxa"/>
              <w:left w:w="90" w:type="dxa"/>
              <w:bottom w:w="70" w:type="dxa"/>
              <w:right w:w="90" w:type="dxa"/>
            </w:tcMar>
            <w:vAlign w:val="center"/>
          </w:tcPr>
          <w:p w14:paraId="00F0B51A" w14:textId="77777777" w:rsidR="00B92FA8" w:rsidRPr="00194514" w:rsidRDefault="00000000" w:rsidP="00AD2E8C">
            <w:pPr>
              <w:spacing w:after="0"/>
              <w:rPr>
                <w:rFonts w:ascii="Times New Roman" w:hAnsi="Times New Roman" w:cs="Times New Roman"/>
                <w:sz w:val="24"/>
                <w:szCs w:val="24"/>
                <w:lang w:val="ro-MD"/>
              </w:rPr>
            </w:pPr>
            <w:r w:rsidRPr="00194514">
              <w:rPr>
                <w:rFonts w:ascii="Times New Roman" w:hAnsi="Times New Roman" w:cs="Times New Roman"/>
                <w:b/>
                <w:sz w:val="24"/>
                <w:szCs w:val="24"/>
                <w:lang w:val="ro-MD"/>
              </w:rPr>
              <w:t>în proces avansat de realizare</w:t>
            </w:r>
          </w:p>
        </w:tc>
      </w:tr>
      <w:tr w:rsidR="00E836D7" w:rsidRPr="00194514" w14:paraId="666CEB99" w14:textId="77777777" w:rsidTr="00AD2E8C">
        <w:trPr>
          <w:cantSplit/>
          <w:jc w:val="center"/>
        </w:trPr>
        <w:tc>
          <w:tcPr>
            <w:tcW w:w="637" w:type="dxa"/>
            <w:tcMar>
              <w:top w:w="70" w:type="dxa"/>
              <w:left w:w="90" w:type="dxa"/>
              <w:bottom w:w="70" w:type="dxa"/>
              <w:right w:w="90" w:type="dxa"/>
            </w:tcMar>
            <w:vAlign w:val="center"/>
          </w:tcPr>
          <w:p w14:paraId="659176F5" w14:textId="77777777" w:rsidR="00B92FA8" w:rsidRPr="00194514" w:rsidRDefault="00000000" w:rsidP="005536F6">
            <w:pPr>
              <w:spacing w:after="0"/>
              <w:ind w:left="-46" w:right="-134"/>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2.3.5</w:t>
            </w:r>
          </w:p>
        </w:tc>
        <w:tc>
          <w:tcPr>
            <w:tcW w:w="3530" w:type="dxa"/>
            <w:tcMar>
              <w:top w:w="70" w:type="dxa"/>
              <w:left w:w="90" w:type="dxa"/>
              <w:bottom w:w="70" w:type="dxa"/>
              <w:right w:w="90" w:type="dxa"/>
            </w:tcMar>
            <w:vAlign w:val="center"/>
          </w:tcPr>
          <w:p w14:paraId="188D734E"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Reutilizarea și reciclarea DCD necontaminate în industria materialelor de construcții</w:t>
            </w:r>
          </w:p>
        </w:tc>
        <w:tc>
          <w:tcPr>
            <w:tcW w:w="1668" w:type="dxa"/>
            <w:tcMar>
              <w:top w:w="70" w:type="dxa"/>
              <w:left w:w="90" w:type="dxa"/>
              <w:bottom w:w="70" w:type="dxa"/>
              <w:right w:w="90" w:type="dxa"/>
            </w:tcMar>
            <w:vAlign w:val="center"/>
          </w:tcPr>
          <w:p w14:paraId="058D2E7D" w14:textId="77777777" w:rsidR="00B92FA8" w:rsidRPr="00194514" w:rsidRDefault="00000000" w:rsidP="005536F6">
            <w:pPr>
              <w:spacing w:after="0"/>
              <w:rPr>
                <w:rFonts w:ascii="Times New Roman" w:hAnsi="Times New Roman" w:cs="Times New Roman"/>
                <w:sz w:val="24"/>
                <w:szCs w:val="24"/>
                <w:lang w:val="ro-MD"/>
              </w:rPr>
            </w:pPr>
            <w:r w:rsidRPr="00194514">
              <w:rPr>
                <w:rFonts w:ascii="Times New Roman" w:hAnsi="Times New Roman" w:cs="Times New Roman"/>
                <w:sz w:val="24"/>
                <w:szCs w:val="24"/>
                <w:lang w:val="ro-MD"/>
              </w:rPr>
              <w:t>Cantitatea de DCD reutilizate; numărul de operatori autorizați</w:t>
            </w:r>
          </w:p>
        </w:tc>
        <w:tc>
          <w:tcPr>
            <w:tcW w:w="5475" w:type="dxa"/>
            <w:tcMar>
              <w:top w:w="70" w:type="dxa"/>
              <w:left w:w="90" w:type="dxa"/>
              <w:bottom w:w="70" w:type="dxa"/>
              <w:right w:w="90" w:type="dxa"/>
            </w:tcMar>
            <w:vAlign w:val="center"/>
          </w:tcPr>
          <w:p w14:paraId="143D18E6"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Agenția de Mediu nu a eliberat în 2025 autorizații de gestionare pentru activități de tratare a acestor deșeuri; progres normativ raportat de MIDR prin noul Cod practic.</w:t>
            </w:r>
          </w:p>
        </w:tc>
        <w:tc>
          <w:tcPr>
            <w:tcW w:w="2388" w:type="dxa"/>
            <w:shd w:val="clear" w:color="auto" w:fill="F4E1F0"/>
            <w:tcMar>
              <w:top w:w="70" w:type="dxa"/>
              <w:left w:w="90" w:type="dxa"/>
              <w:bottom w:w="70" w:type="dxa"/>
              <w:right w:w="90" w:type="dxa"/>
            </w:tcMar>
            <w:vAlign w:val="center"/>
          </w:tcPr>
          <w:p w14:paraId="06F0FED5" w14:textId="77777777" w:rsidR="00B92FA8" w:rsidRPr="00194514" w:rsidRDefault="00000000" w:rsidP="00AD2E8C">
            <w:pPr>
              <w:spacing w:after="0"/>
              <w:rPr>
                <w:rFonts w:ascii="Times New Roman" w:hAnsi="Times New Roman" w:cs="Times New Roman"/>
                <w:sz w:val="24"/>
                <w:szCs w:val="24"/>
                <w:lang w:val="ro-MD"/>
              </w:rPr>
            </w:pPr>
            <w:r w:rsidRPr="00194514">
              <w:rPr>
                <w:rFonts w:ascii="Times New Roman" w:hAnsi="Times New Roman" w:cs="Times New Roman"/>
                <w:b/>
                <w:sz w:val="24"/>
                <w:szCs w:val="24"/>
                <w:lang w:val="ro-MD"/>
              </w:rPr>
              <w:t>progres normativ, fără progres operațional</w:t>
            </w:r>
          </w:p>
        </w:tc>
      </w:tr>
      <w:tr w:rsidR="00E836D7" w:rsidRPr="00194514" w14:paraId="470F7993" w14:textId="77777777" w:rsidTr="00AD2E8C">
        <w:trPr>
          <w:cantSplit/>
          <w:jc w:val="center"/>
        </w:trPr>
        <w:tc>
          <w:tcPr>
            <w:tcW w:w="637" w:type="dxa"/>
            <w:tcMar>
              <w:top w:w="70" w:type="dxa"/>
              <w:left w:w="90" w:type="dxa"/>
              <w:bottom w:w="70" w:type="dxa"/>
              <w:right w:w="90" w:type="dxa"/>
            </w:tcMar>
            <w:vAlign w:val="center"/>
          </w:tcPr>
          <w:p w14:paraId="7B972B96" w14:textId="77777777" w:rsidR="00B92FA8" w:rsidRPr="00194514" w:rsidRDefault="00000000" w:rsidP="005536F6">
            <w:pPr>
              <w:spacing w:after="0"/>
              <w:ind w:left="-46" w:right="-134"/>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2.3.6</w:t>
            </w:r>
          </w:p>
        </w:tc>
        <w:tc>
          <w:tcPr>
            <w:tcW w:w="3530" w:type="dxa"/>
            <w:tcMar>
              <w:top w:w="70" w:type="dxa"/>
              <w:left w:w="90" w:type="dxa"/>
              <w:bottom w:w="70" w:type="dxa"/>
              <w:right w:w="90" w:type="dxa"/>
            </w:tcMar>
            <w:vAlign w:val="center"/>
          </w:tcPr>
          <w:p w14:paraId="717025FB"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Dezvoltarea capacităților de gestionare a DCD cu conținut de azbest</w:t>
            </w:r>
          </w:p>
        </w:tc>
        <w:tc>
          <w:tcPr>
            <w:tcW w:w="1668" w:type="dxa"/>
            <w:tcMar>
              <w:top w:w="70" w:type="dxa"/>
              <w:left w:w="90" w:type="dxa"/>
              <w:bottom w:w="70" w:type="dxa"/>
              <w:right w:w="90" w:type="dxa"/>
            </w:tcMar>
            <w:vAlign w:val="center"/>
          </w:tcPr>
          <w:p w14:paraId="766DFE33" w14:textId="77777777" w:rsidR="00B92FA8" w:rsidRPr="00194514" w:rsidRDefault="00000000" w:rsidP="005536F6">
            <w:pPr>
              <w:spacing w:after="0"/>
              <w:rPr>
                <w:rFonts w:ascii="Times New Roman" w:hAnsi="Times New Roman" w:cs="Times New Roman"/>
                <w:sz w:val="24"/>
                <w:szCs w:val="24"/>
                <w:lang w:val="ro-MD"/>
              </w:rPr>
            </w:pPr>
            <w:r w:rsidRPr="00194514">
              <w:rPr>
                <w:rFonts w:ascii="Times New Roman" w:hAnsi="Times New Roman" w:cs="Times New Roman"/>
                <w:sz w:val="24"/>
                <w:szCs w:val="24"/>
                <w:lang w:val="ro-MD"/>
              </w:rPr>
              <w:t>Celulă dedicată la depozitul regional</w:t>
            </w:r>
          </w:p>
        </w:tc>
        <w:tc>
          <w:tcPr>
            <w:tcW w:w="5475" w:type="dxa"/>
            <w:tcMar>
              <w:top w:w="70" w:type="dxa"/>
              <w:left w:w="90" w:type="dxa"/>
              <w:bottom w:w="70" w:type="dxa"/>
              <w:right w:w="90" w:type="dxa"/>
            </w:tcMar>
            <w:vAlign w:val="center"/>
          </w:tcPr>
          <w:p w14:paraId="74BDD9A5"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IPM a precizat că deșeurile cu azbest sunt încadrate la categoria deșeurilor din construcții, iar APL au obligații legale de asigurare a colectării separate; nu au fost raportate capacități noi.</w:t>
            </w:r>
          </w:p>
        </w:tc>
        <w:tc>
          <w:tcPr>
            <w:tcW w:w="2388" w:type="dxa"/>
            <w:shd w:val="clear" w:color="auto" w:fill="F4CCCC"/>
            <w:tcMar>
              <w:top w:w="70" w:type="dxa"/>
              <w:left w:w="90" w:type="dxa"/>
              <w:bottom w:w="70" w:type="dxa"/>
              <w:right w:w="90" w:type="dxa"/>
            </w:tcMar>
            <w:vAlign w:val="center"/>
          </w:tcPr>
          <w:p w14:paraId="3253772B" w14:textId="77777777" w:rsidR="00B92FA8" w:rsidRPr="00194514" w:rsidRDefault="00000000" w:rsidP="00AD2E8C">
            <w:pPr>
              <w:spacing w:after="0"/>
              <w:rPr>
                <w:rFonts w:ascii="Times New Roman" w:hAnsi="Times New Roman" w:cs="Times New Roman"/>
                <w:sz w:val="24"/>
                <w:szCs w:val="24"/>
                <w:lang w:val="ro-MD"/>
              </w:rPr>
            </w:pPr>
            <w:r w:rsidRPr="00194514">
              <w:rPr>
                <w:rFonts w:ascii="Times New Roman" w:hAnsi="Times New Roman" w:cs="Times New Roman"/>
                <w:b/>
                <w:sz w:val="24"/>
                <w:szCs w:val="24"/>
                <w:lang w:val="ro-MD"/>
              </w:rPr>
              <w:t>fără progres cuantificabil confirmat</w:t>
            </w:r>
          </w:p>
        </w:tc>
      </w:tr>
      <w:tr w:rsidR="00E836D7" w:rsidRPr="00194514" w14:paraId="6AF6CF12" w14:textId="77777777" w:rsidTr="00AD2E8C">
        <w:trPr>
          <w:cantSplit/>
          <w:jc w:val="center"/>
        </w:trPr>
        <w:tc>
          <w:tcPr>
            <w:tcW w:w="637" w:type="dxa"/>
            <w:tcMar>
              <w:top w:w="70" w:type="dxa"/>
              <w:left w:w="90" w:type="dxa"/>
              <w:bottom w:w="70" w:type="dxa"/>
              <w:right w:w="90" w:type="dxa"/>
            </w:tcMar>
            <w:vAlign w:val="center"/>
          </w:tcPr>
          <w:p w14:paraId="37B7C4C9" w14:textId="77777777" w:rsidR="00B92FA8" w:rsidRPr="00194514" w:rsidRDefault="00000000" w:rsidP="005536F6">
            <w:pPr>
              <w:spacing w:after="0"/>
              <w:ind w:left="-46" w:right="-134"/>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2.4.1</w:t>
            </w:r>
          </w:p>
        </w:tc>
        <w:tc>
          <w:tcPr>
            <w:tcW w:w="3530" w:type="dxa"/>
            <w:tcMar>
              <w:top w:w="70" w:type="dxa"/>
              <w:left w:w="90" w:type="dxa"/>
              <w:bottom w:w="70" w:type="dxa"/>
              <w:right w:w="90" w:type="dxa"/>
            </w:tcMar>
            <w:vAlign w:val="center"/>
          </w:tcPr>
          <w:p w14:paraId="20051855"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Mecanisme de colaborare pentru controlul fluxurilor REP și combaterea traficului ilicit al deșeurilor</w:t>
            </w:r>
          </w:p>
        </w:tc>
        <w:tc>
          <w:tcPr>
            <w:tcW w:w="1668" w:type="dxa"/>
            <w:tcMar>
              <w:top w:w="70" w:type="dxa"/>
              <w:left w:w="90" w:type="dxa"/>
              <w:bottom w:w="70" w:type="dxa"/>
              <w:right w:w="90" w:type="dxa"/>
            </w:tcMar>
            <w:vAlign w:val="center"/>
          </w:tcPr>
          <w:p w14:paraId="7E832907" w14:textId="77777777" w:rsidR="00B92FA8" w:rsidRPr="00194514" w:rsidRDefault="00000000" w:rsidP="005536F6">
            <w:pPr>
              <w:spacing w:after="0"/>
              <w:rPr>
                <w:rFonts w:ascii="Times New Roman" w:hAnsi="Times New Roman" w:cs="Times New Roman"/>
                <w:sz w:val="24"/>
                <w:szCs w:val="24"/>
                <w:lang w:val="ro-MD"/>
              </w:rPr>
            </w:pPr>
            <w:r w:rsidRPr="00194514">
              <w:rPr>
                <w:rFonts w:ascii="Times New Roman" w:hAnsi="Times New Roman" w:cs="Times New Roman"/>
                <w:sz w:val="24"/>
                <w:szCs w:val="24"/>
                <w:lang w:val="ro-MD"/>
              </w:rPr>
              <w:t>Mecanism de colaborare creat</w:t>
            </w:r>
          </w:p>
        </w:tc>
        <w:tc>
          <w:tcPr>
            <w:tcW w:w="5475" w:type="dxa"/>
            <w:tcMar>
              <w:top w:w="70" w:type="dxa"/>
              <w:left w:w="90" w:type="dxa"/>
              <w:bottom w:w="70" w:type="dxa"/>
              <w:right w:w="90" w:type="dxa"/>
            </w:tcMar>
            <w:vAlign w:val="center"/>
          </w:tcPr>
          <w:p w14:paraId="08C9DB92"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Serviciul Vamal a confirmat aplicarea Ordinului comun nr. 337-O/32/62 și verificarea înregistrării importatorilor în Lista producătorilor REP la plasarea pe piață.</w:t>
            </w:r>
          </w:p>
        </w:tc>
        <w:tc>
          <w:tcPr>
            <w:tcW w:w="2388" w:type="dxa"/>
            <w:shd w:val="clear" w:color="auto" w:fill="E7F2EA"/>
            <w:tcMar>
              <w:top w:w="70" w:type="dxa"/>
              <w:left w:w="90" w:type="dxa"/>
              <w:bottom w:w="70" w:type="dxa"/>
              <w:right w:w="90" w:type="dxa"/>
            </w:tcMar>
            <w:vAlign w:val="center"/>
          </w:tcPr>
          <w:p w14:paraId="42F9246A" w14:textId="77777777" w:rsidR="00B92FA8" w:rsidRPr="00194514" w:rsidRDefault="00000000" w:rsidP="00AD2E8C">
            <w:pPr>
              <w:spacing w:after="0"/>
              <w:rPr>
                <w:rFonts w:ascii="Times New Roman" w:hAnsi="Times New Roman" w:cs="Times New Roman"/>
                <w:sz w:val="24"/>
                <w:szCs w:val="24"/>
                <w:lang w:val="ro-MD"/>
              </w:rPr>
            </w:pPr>
            <w:r w:rsidRPr="00194514">
              <w:rPr>
                <w:rFonts w:ascii="Times New Roman" w:hAnsi="Times New Roman" w:cs="Times New Roman"/>
                <w:b/>
                <w:sz w:val="24"/>
                <w:szCs w:val="24"/>
                <w:lang w:val="ro-MD"/>
              </w:rPr>
              <w:t>realizat / funcțional</w:t>
            </w:r>
          </w:p>
        </w:tc>
      </w:tr>
      <w:tr w:rsidR="00E836D7" w:rsidRPr="00194514" w14:paraId="2BB5A58D" w14:textId="77777777" w:rsidTr="00AD2E8C">
        <w:trPr>
          <w:cantSplit/>
          <w:jc w:val="center"/>
        </w:trPr>
        <w:tc>
          <w:tcPr>
            <w:tcW w:w="637" w:type="dxa"/>
            <w:tcMar>
              <w:top w:w="70" w:type="dxa"/>
              <w:left w:w="90" w:type="dxa"/>
              <w:bottom w:w="70" w:type="dxa"/>
              <w:right w:w="90" w:type="dxa"/>
            </w:tcMar>
            <w:vAlign w:val="center"/>
          </w:tcPr>
          <w:p w14:paraId="1972DA35" w14:textId="77777777" w:rsidR="00B92FA8" w:rsidRPr="00194514" w:rsidRDefault="00000000" w:rsidP="005536F6">
            <w:pPr>
              <w:spacing w:after="0"/>
              <w:ind w:left="-46" w:right="-134"/>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2.4.2</w:t>
            </w:r>
          </w:p>
        </w:tc>
        <w:tc>
          <w:tcPr>
            <w:tcW w:w="3530" w:type="dxa"/>
            <w:tcMar>
              <w:top w:w="70" w:type="dxa"/>
              <w:left w:w="90" w:type="dxa"/>
              <w:bottom w:w="70" w:type="dxa"/>
              <w:right w:w="90" w:type="dxa"/>
            </w:tcMar>
            <w:vAlign w:val="center"/>
          </w:tcPr>
          <w:p w14:paraId="6629CFAF"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Îmbunătățirea evidenței și raportării fluxurilor REP în SIAMD</w:t>
            </w:r>
          </w:p>
        </w:tc>
        <w:tc>
          <w:tcPr>
            <w:tcW w:w="1668" w:type="dxa"/>
            <w:tcMar>
              <w:top w:w="70" w:type="dxa"/>
              <w:left w:w="90" w:type="dxa"/>
              <w:bottom w:w="70" w:type="dxa"/>
              <w:right w:w="90" w:type="dxa"/>
            </w:tcMar>
            <w:vAlign w:val="center"/>
          </w:tcPr>
          <w:p w14:paraId="6D1161C2" w14:textId="77777777" w:rsidR="00B92FA8" w:rsidRPr="00194514" w:rsidRDefault="00000000" w:rsidP="005536F6">
            <w:pPr>
              <w:spacing w:after="0"/>
              <w:rPr>
                <w:rFonts w:ascii="Times New Roman" w:hAnsi="Times New Roman" w:cs="Times New Roman"/>
                <w:sz w:val="24"/>
                <w:szCs w:val="24"/>
                <w:lang w:val="ro-MD"/>
              </w:rPr>
            </w:pPr>
            <w:r w:rsidRPr="00194514">
              <w:rPr>
                <w:rFonts w:ascii="Times New Roman" w:hAnsi="Times New Roman" w:cs="Times New Roman"/>
                <w:sz w:val="24"/>
                <w:szCs w:val="24"/>
                <w:lang w:val="ro-MD"/>
              </w:rPr>
              <w:t>Contururi dezvoltate; număr de instruiri</w:t>
            </w:r>
          </w:p>
        </w:tc>
        <w:tc>
          <w:tcPr>
            <w:tcW w:w="5475" w:type="dxa"/>
            <w:tcMar>
              <w:top w:w="70" w:type="dxa"/>
              <w:left w:w="90" w:type="dxa"/>
              <w:bottom w:w="70" w:type="dxa"/>
              <w:right w:w="90" w:type="dxa"/>
            </w:tcMar>
            <w:vAlign w:val="center"/>
          </w:tcPr>
          <w:p w14:paraId="4EE052FA"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Au fost dezvoltate contururile funcționale de înregistrare pentru vehicule scoase din uz și uleiuri uzate; a fost elaborat caietul de sarcini pentru contururile de raportare aferente bateriilor, vehiculelor scoase din uz, uleiurilor uzate și anvelopelor.</w:t>
            </w:r>
          </w:p>
        </w:tc>
        <w:tc>
          <w:tcPr>
            <w:tcW w:w="2388" w:type="dxa"/>
            <w:shd w:val="clear" w:color="auto" w:fill="FCE5CD"/>
            <w:tcMar>
              <w:top w:w="70" w:type="dxa"/>
              <w:left w:w="90" w:type="dxa"/>
              <w:bottom w:w="70" w:type="dxa"/>
              <w:right w:w="90" w:type="dxa"/>
            </w:tcMar>
            <w:vAlign w:val="center"/>
          </w:tcPr>
          <w:p w14:paraId="0EDC1245" w14:textId="77777777" w:rsidR="00B92FA8" w:rsidRPr="00194514" w:rsidRDefault="00000000" w:rsidP="00AD2E8C">
            <w:pPr>
              <w:spacing w:after="0"/>
              <w:rPr>
                <w:rFonts w:ascii="Times New Roman" w:hAnsi="Times New Roman" w:cs="Times New Roman"/>
                <w:sz w:val="24"/>
                <w:szCs w:val="24"/>
                <w:lang w:val="ro-MD"/>
              </w:rPr>
            </w:pPr>
            <w:r w:rsidRPr="00194514">
              <w:rPr>
                <w:rFonts w:ascii="Times New Roman" w:hAnsi="Times New Roman" w:cs="Times New Roman"/>
                <w:b/>
                <w:sz w:val="24"/>
                <w:szCs w:val="24"/>
                <w:lang w:val="ro-MD"/>
              </w:rPr>
              <w:t>în proces de realizare</w:t>
            </w:r>
          </w:p>
        </w:tc>
      </w:tr>
      <w:tr w:rsidR="00E836D7" w:rsidRPr="00194514" w14:paraId="0CE29CA0" w14:textId="77777777" w:rsidTr="00AD2E8C">
        <w:trPr>
          <w:cantSplit/>
          <w:jc w:val="center"/>
        </w:trPr>
        <w:tc>
          <w:tcPr>
            <w:tcW w:w="637" w:type="dxa"/>
            <w:tcMar>
              <w:top w:w="70" w:type="dxa"/>
              <w:left w:w="90" w:type="dxa"/>
              <w:bottom w:w="70" w:type="dxa"/>
              <w:right w:w="90" w:type="dxa"/>
            </w:tcMar>
            <w:vAlign w:val="center"/>
          </w:tcPr>
          <w:p w14:paraId="729CECCF" w14:textId="77777777" w:rsidR="00B92FA8" w:rsidRPr="00194514" w:rsidRDefault="00000000" w:rsidP="005536F6">
            <w:pPr>
              <w:spacing w:after="0"/>
              <w:ind w:left="-46" w:right="-134"/>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lastRenderedPageBreak/>
              <w:t>2.4.3</w:t>
            </w:r>
          </w:p>
        </w:tc>
        <w:tc>
          <w:tcPr>
            <w:tcW w:w="3530" w:type="dxa"/>
            <w:tcMar>
              <w:top w:w="70" w:type="dxa"/>
              <w:left w:w="90" w:type="dxa"/>
              <w:bottom w:w="70" w:type="dxa"/>
              <w:right w:w="90" w:type="dxa"/>
            </w:tcMar>
            <w:vAlign w:val="center"/>
          </w:tcPr>
          <w:p w14:paraId="0935B232"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Întărirea cooperării dintre APL și producători pentru colectarea separată a fluxurilor REP generate de consumatorii casnici</w:t>
            </w:r>
          </w:p>
        </w:tc>
        <w:tc>
          <w:tcPr>
            <w:tcW w:w="1668" w:type="dxa"/>
            <w:tcMar>
              <w:top w:w="70" w:type="dxa"/>
              <w:left w:w="90" w:type="dxa"/>
              <w:bottom w:w="70" w:type="dxa"/>
              <w:right w:w="90" w:type="dxa"/>
            </w:tcMar>
            <w:vAlign w:val="center"/>
          </w:tcPr>
          <w:p w14:paraId="6C01D857" w14:textId="77777777" w:rsidR="00B92FA8" w:rsidRPr="00194514" w:rsidRDefault="00000000" w:rsidP="005536F6">
            <w:pPr>
              <w:spacing w:after="0"/>
              <w:rPr>
                <w:rFonts w:ascii="Times New Roman" w:hAnsi="Times New Roman" w:cs="Times New Roman"/>
                <w:sz w:val="24"/>
                <w:szCs w:val="24"/>
                <w:lang w:val="ro-MD"/>
              </w:rPr>
            </w:pPr>
            <w:r w:rsidRPr="00194514">
              <w:rPr>
                <w:rFonts w:ascii="Times New Roman" w:hAnsi="Times New Roman" w:cs="Times New Roman"/>
                <w:sz w:val="24"/>
                <w:szCs w:val="24"/>
                <w:lang w:val="ro-MD"/>
              </w:rPr>
              <w:t>Număr de instruiri/ședințe; cantitatea de deșeuri colectate</w:t>
            </w:r>
          </w:p>
        </w:tc>
        <w:tc>
          <w:tcPr>
            <w:tcW w:w="5475" w:type="dxa"/>
            <w:tcMar>
              <w:top w:w="70" w:type="dxa"/>
              <w:left w:w="90" w:type="dxa"/>
              <w:bottom w:w="70" w:type="dxa"/>
              <w:right w:w="90" w:type="dxa"/>
            </w:tcMar>
            <w:vAlign w:val="center"/>
          </w:tcPr>
          <w:p w14:paraId="1DD579F1"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IPM, Agenția de Mediu, CNM și Moldcontrol au raportat activități de instruire, sesiuni tematice și acțiuni de sensibilizare privind REP; nu există încă o raportare consolidată unică asupra cantităților aferente acestei acțiuni.</w:t>
            </w:r>
          </w:p>
        </w:tc>
        <w:tc>
          <w:tcPr>
            <w:tcW w:w="2388" w:type="dxa"/>
            <w:shd w:val="clear" w:color="auto" w:fill="FFF2CC"/>
            <w:tcMar>
              <w:top w:w="70" w:type="dxa"/>
              <w:left w:w="90" w:type="dxa"/>
              <w:bottom w:w="70" w:type="dxa"/>
              <w:right w:w="90" w:type="dxa"/>
            </w:tcMar>
            <w:vAlign w:val="center"/>
          </w:tcPr>
          <w:p w14:paraId="21B3E19A" w14:textId="77777777" w:rsidR="00B92FA8" w:rsidRPr="00194514" w:rsidRDefault="00000000" w:rsidP="00AD2E8C">
            <w:pPr>
              <w:spacing w:after="0"/>
              <w:rPr>
                <w:rFonts w:ascii="Times New Roman" w:hAnsi="Times New Roman" w:cs="Times New Roman"/>
                <w:sz w:val="24"/>
                <w:szCs w:val="24"/>
                <w:lang w:val="ro-MD"/>
              </w:rPr>
            </w:pPr>
            <w:r w:rsidRPr="00194514">
              <w:rPr>
                <w:rFonts w:ascii="Times New Roman" w:hAnsi="Times New Roman" w:cs="Times New Roman"/>
                <w:b/>
                <w:sz w:val="24"/>
                <w:szCs w:val="24"/>
                <w:lang w:val="ro-MD"/>
              </w:rPr>
              <w:t>realizat parțial</w:t>
            </w:r>
          </w:p>
        </w:tc>
      </w:tr>
      <w:tr w:rsidR="00E836D7" w:rsidRPr="00194514" w14:paraId="20D9E86D" w14:textId="77777777" w:rsidTr="00AD2E8C">
        <w:trPr>
          <w:cantSplit/>
          <w:jc w:val="center"/>
        </w:trPr>
        <w:tc>
          <w:tcPr>
            <w:tcW w:w="637" w:type="dxa"/>
            <w:tcMar>
              <w:top w:w="70" w:type="dxa"/>
              <w:left w:w="90" w:type="dxa"/>
              <w:bottom w:w="70" w:type="dxa"/>
              <w:right w:w="90" w:type="dxa"/>
            </w:tcMar>
            <w:vAlign w:val="center"/>
          </w:tcPr>
          <w:p w14:paraId="6C9F6B22" w14:textId="77777777" w:rsidR="00B92FA8" w:rsidRPr="00194514" w:rsidRDefault="00000000" w:rsidP="005536F6">
            <w:pPr>
              <w:spacing w:after="0"/>
              <w:ind w:left="-46" w:right="-134"/>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2.5.1</w:t>
            </w:r>
          </w:p>
        </w:tc>
        <w:tc>
          <w:tcPr>
            <w:tcW w:w="3530" w:type="dxa"/>
            <w:tcMar>
              <w:top w:w="70" w:type="dxa"/>
              <w:left w:w="90" w:type="dxa"/>
              <w:bottom w:w="70" w:type="dxa"/>
              <w:right w:w="90" w:type="dxa"/>
            </w:tcMar>
            <w:vAlign w:val="center"/>
          </w:tcPr>
          <w:p w14:paraId="3ADDDC5B"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Organizarea atelierelor cu genericul „Zero deșeuri”</w:t>
            </w:r>
          </w:p>
        </w:tc>
        <w:tc>
          <w:tcPr>
            <w:tcW w:w="1668" w:type="dxa"/>
            <w:tcMar>
              <w:top w:w="70" w:type="dxa"/>
              <w:left w:w="90" w:type="dxa"/>
              <w:bottom w:w="70" w:type="dxa"/>
              <w:right w:w="90" w:type="dxa"/>
            </w:tcMar>
            <w:vAlign w:val="center"/>
          </w:tcPr>
          <w:p w14:paraId="6C5B6333" w14:textId="77777777" w:rsidR="00B92FA8" w:rsidRPr="00194514" w:rsidRDefault="00000000" w:rsidP="005536F6">
            <w:pPr>
              <w:spacing w:after="0"/>
              <w:rPr>
                <w:rFonts w:ascii="Times New Roman" w:hAnsi="Times New Roman" w:cs="Times New Roman"/>
                <w:sz w:val="24"/>
                <w:szCs w:val="24"/>
                <w:lang w:val="ro-MD"/>
              </w:rPr>
            </w:pPr>
            <w:r w:rsidRPr="00194514">
              <w:rPr>
                <w:rFonts w:ascii="Times New Roman" w:hAnsi="Times New Roman" w:cs="Times New Roman"/>
                <w:sz w:val="24"/>
                <w:szCs w:val="24"/>
                <w:lang w:val="ro-MD"/>
              </w:rPr>
              <w:t>Schimbarea atitudinii consumatorului</w:t>
            </w:r>
          </w:p>
        </w:tc>
        <w:tc>
          <w:tcPr>
            <w:tcW w:w="5475" w:type="dxa"/>
            <w:tcMar>
              <w:top w:w="70" w:type="dxa"/>
              <w:left w:w="90" w:type="dxa"/>
              <w:bottom w:w="70" w:type="dxa"/>
              <w:right w:w="90" w:type="dxa"/>
            </w:tcMar>
            <w:vAlign w:val="center"/>
          </w:tcPr>
          <w:p w14:paraId="08F99B0F"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Agenția de Mediu nu a organizat în 2025 evenimente publice sau festivaluri cu acest generic, însă IPM a raportat lecții ecologice și acțiuni de educație ecologică.</w:t>
            </w:r>
          </w:p>
        </w:tc>
        <w:tc>
          <w:tcPr>
            <w:tcW w:w="2388" w:type="dxa"/>
            <w:shd w:val="clear" w:color="auto" w:fill="FFF2CC"/>
            <w:tcMar>
              <w:top w:w="70" w:type="dxa"/>
              <w:left w:w="90" w:type="dxa"/>
              <w:bottom w:w="70" w:type="dxa"/>
              <w:right w:w="90" w:type="dxa"/>
            </w:tcMar>
            <w:vAlign w:val="center"/>
          </w:tcPr>
          <w:p w14:paraId="6ABE47EB" w14:textId="77777777" w:rsidR="00B92FA8" w:rsidRPr="00194514" w:rsidRDefault="00000000" w:rsidP="00AD2E8C">
            <w:pPr>
              <w:spacing w:after="0"/>
              <w:rPr>
                <w:rFonts w:ascii="Times New Roman" w:hAnsi="Times New Roman" w:cs="Times New Roman"/>
                <w:sz w:val="24"/>
                <w:szCs w:val="24"/>
                <w:lang w:val="ro-MD"/>
              </w:rPr>
            </w:pPr>
            <w:r w:rsidRPr="00194514">
              <w:rPr>
                <w:rFonts w:ascii="Times New Roman" w:hAnsi="Times New Roman" w:cs="Times New Roman"/>
                <w:b/>
                <w:sz w:val="24"/>
                <w:szCs w:val="24"/>
                <w:lang w:val="ro-MD"/>
              </w:rPr>
              <w:t>realizat parțial</w:t>
            </w:r>
          </w:p>
        </w:tc>
      </w:tr>
      <w:tr w:rsidR="00E836D7" w:rsidRPr="00194514" w14:paraId="3249C2B2" w14:textId="77777777" w:rsidTr="00AD2E8C">
        <w:trPr>
          <w:cantSplit/>
          <w:jc w:val="center"/>
        </w:trPr>
        <w:tc>
          <w:tcPr>
            <w:tcW w:w="637" w:type="dxa"/>
            <w:tcMar>
              <w:top w:w="70" w:type="dxa"/>
              <w:left w:w="90" w:type="dxa"/>
              <w:bottom w:w="70" w:type="dxa"/>
              <w:right w:w="90" w:type="dxa"/>
            </w:tcMar>
            <w:vAlign w:val="center"/>
          </w:tcPr>
          <w:p w14:paraId="62B66035" w14:textId="77777777" w:rsidR="00B92FA8" w:rsidRPr="00194514" w:rsidRDefault="00000000" w:rsidP="005536F6">
            <w:pPr>
              <w:spacing w:after="0"/>
              <w:ind w:left="-46" w:right="-134"/>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2.5.2</w:t>
            </w:r>
          </w:p>
        </w:tc>
        <w:tc>
          <w:tcPr>
            <w:tcW w:w="3530" w:type="dxa"/>
            <w:tcMar>
              <w:top w:w="70" w:type="dxa"/>
              <w:left w:w="90" w:type="dxa"/>
              <w:bottom w:w="70" w:type="dxa"/>
              <w:right w:w="90" w:type="dxa"/>
            </w:tcMar>
            <w:vAlign w:val="center"/>
          </w:tcPr>
          <w:p w14:paraId="0995BD74"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Educarea și sensibilizarea publicului privind sortarea deșeurilor și utilizarea produselor recuperate din deșeuri</w:t>
            </w:r>
          </w:p>
        </w:tc>
        <w:tc>
          <w:tcPr>
            <w:tcW w:w="1668" w:type="dxa"/>
            <w:tcMar>
              <w:top w:w="70" w:type="dxa"/>
              <w:left w:w="90" w:type="dxa"/>
              <w:bottom w:w="70" w:type="dxa"/>
              <w:right w:w="90" w:type="dxa"/>
            </w:tcMar>
            <w:vAlign w:val="center"/>
          </w:tcPr>
          <w:p w14:paraId="5091C9B4" w14:textId="77777777" w:rsidR="00B92FA8" w:rsidRPr="00194514" w:rsidRDefault="00000000" w:rsidP="005536F6">
            <w:pPr>
              <w:spacing w:after="0"/>
              <w:rPr>
                <w:rFonts w:ascii="Times New Roman" w:hAnsi="Times New Roman" w:cs="Times New Roman"/>
                <w:sz w:val="24"/>
                <w:szCs w:val="24"/>
                <w:lang w:val="ro-MD"/>
              </w:rPr>
            </w:pPr>
            <w:r w:rsidRPr="00194514">
              <w:rPr>
                <w:rFonts w:ascii="Times New Roman" w:hAnsi="Times New Roman" w:cs="Times New Roman"/>
                <w:sz w:val="24"/>
                <w:szCs w:val="24"/>
                <w:lang w:val="ro-MD"/>
              </w:rPr>
              <w:t>Instruiri; ședințe de lucru</w:t>
            </w:r>
          </w:p>
        </w:tc>
        <w:tc>
          <w:tcPr>
            <w:tcW w:w="5475" w:type="dxa"/>
            <w:tcMar>
              <w:top w:w="70" w:type="dxa"/>
              <w:left w:w="90" w:type="dxa"/>
              <w:bottom w:w="70" w:type="dxa"/>
              <w:right w:w="90" w:type="dxa"/>
            </w:tcMar>
            <w:vAlign w:val="center"/>
          </w:tcPr>
          <w:p w14:paraId="03F3F1EF"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CNM a organizat 6 seminare cu 163 participanți; E-Circular a organizat 2 ateliere online pentru 195 reprezentanți APL, a sprijinit 3 programe locale și a publicat ghiduri; Moldcontrol a implicat 26 instituții și 5.570 copii/cadre didactice, plus 42 episoade video educaționale.</w:t>
            </w:r>
          </w:p>
        </w:tc>
        <w:tc>
          <w:tcPr>
            <w:tcW w:w="2388" w:type="dxa"/>
            <w:shd w:val="clear" w:color="auto" w:fill="E7F2EA"/>
            <w:tcMar>
              <w:top w:w="70" w:type="dxa"/>
              <w:left w:w="90" w:type="dxa"/>
              <w:bottom w:w="70" w:type="dxa"/>
              <w:right w:w="90" w:type="dxa"/>
            </w:tcMar>
            <w:vAlign w:val="center"/>
          </w:tcPr>
          <w:p w14:paraId="409514BF" w14:textId="77777777" w:rsidR="00B92FA8" w:rsidRPr="00194514" w:rsidRDefault="00000000" w:rsidP="00AD2E8C">
            <w:pPr>
              <w:spacing w:after="0"/>
              <w:rPr>
                <w:rFonts w:ascii="Times New Roman" w:hAnsi="Times New Roman" w:cs="Times New Roman"/>
                <w:sz w:val="24"/>
                <w:szCs w:val="24"/>
                <w:lang w:val="ro-MD"/>
              </w:rPr>
            </w:pPr>
            <w:r w:rsidRPr="00194514">
              <w:rPr>
                <w:rFonts w:ascii="Times New Roman" w:hAnsi="Times New Roman" w:cs="Times New Roman"/>
                <w:b/>
                <w:sz w:val="24"/>
                <w:szCs w:val="24"/>
                <w:lang w:val="ro-MD"/>
              </w:rPr>
              <w:t>realizat</w:t>
            </w:r>
          </w:p>
        </w:tc>
      </w:tr>
      <w:tr w:rsidR="00E836D7" w:rsidRPr="00194514" w14:paraId="1ED26E43" w14:textId="77777777" w:rsidTr="00AD2E8C">
        <w:trPr>
          <w:cantSplit/>
          <w:jc w:val="center"/>
        </w:trPr>
        <w:tc>
          <w:tcPr>
            <w:tcW w:w="637" w:type="dxa"/>
            <w:tcMar>
              <w:top w:w="70" w:type="dxa"/>
              <w:left w:w="90" w:type="dxa"/>
              <w:bottom w:w="70" w:type="dxa"/>
              <w:right w:w="90" w:type="dxa"/>
            </w:tcMar>
            <w:vAlign w:val="center"/>
          </w:tcPr>
          <w:p w14:paraId="52BF024D" w14:textId="77777777" w:rsidR="00B92FA8" w:rsidRPr="00194514" w:rsidRDefault="00000000" w:rsidP="005536F6">
            <w:pPr>
              <w:spacing w:after="0"/>
              <w:ind w:left="-46" w:right="-134"/>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2.5.3</w:t>
            </w:r>
          </w:p>
        </w:tc>
        <w:tc>
          <w:tcPr>
            <w:tcW w:w="3530" w:type="dxa"/>
            <w:tcMar>
              <w:top w:w="70" w:type="dxa"/>
              <w:left w:w="90" w:type="dxa"/>
              <w:bottom w:w="70" w:type="dxa"/>
              <w:right w:w="90" w:type="dxa"/>
            </w:tcMar>
            <w:vAlign w:val="center"/>
          </w:tcPr>
          <w:p w14:paraId="04C8236F"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Sensibilizarea opiniei publice privind colectarea selectivă a deșeurilor supuse REP</w:t>
            </w:r>
          </w:p>
        </w:tc>
        <w:tc>
          <w:tcPr>
            <w:tcW w:w="1668" w:type="dxa"/>
            <w:tcMar>
              <w:top w:w="70" w:type="dxa"/>
              <w:left w:w="90" w:type="dxa"/>
              <w:bottom w:w="70" w:type="dxa"/>
              <w:right w:w="90" w:type="dxa"/>
            </w:tcMar>
            <w:vAlign w:val="center"/>
          </w:tcPr>
          <w:p w14:paraId="0D041C8A" w14:textId="77777777" w:rsidR="00B92FA8" w:rsidRPr="00194514" w:rsidRDefault="00000000" w:rsidP="005536F6">
            <w:pPr>
              <w:spacing w:after="0"/>
              <w:rPr>
                <w:rFonts w:ascii="Times New Roman" w:hAnsi="Times New Roman" w:cs="Times New Roman"/>
                <w:sz w:val="24"/>
                <w:szCs w:val="24"/>
                <w:lang w:val="ro-MD"/>
              </w:rPr>
            </w:pPr>
            <w:r w:rsidRPr="00194514">
              <w:rPr>
                <w:rFonts w:ascii="Times New Roman" w:hAnsi="Times New Roman" w:cs="Times New Roman"/>
                <w:sz w:val="24"/>
                <w:szCs w:val="24"/>
                <w:lang w:val="ro-MD"/>
              </w:rPr>
              <w:t>Instruiri; ședințe de lucru</w:t>
            </w:r>
          </w:p>
        </w:tc>
        <w:tc>
          <w:tcPr>
            <w:tcW w:w="5475" w:type="dxa"/>
            <w:tcMar>
              <w:top w:w="70" w:type="dxa"/>
              <w:left w:w="90" w:type="dxa"/>
              <w:bottom w:w="70" w:type="dxa"/>
              <w:right w:w="90" w:type="dxa"/>
            </w:tcMar>
            <w:vAlign w:val="center"/>
          </w:tcPr>
          <w:p w14:paraId="71C78AFC"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Agenția de Mediu a participat la mai multe sesiuni tematice privind REP; Moldcontrol a realizat 84 materiale și acțiuni de informare, 14 evenimente/ședințe mediatizate și 18 postări de conștientizare; campania DEEE a generat peste 1,39 milioane afișări și peste 520.000 utilizatori unici.</w:t>
            </w:r>
          </w:p>
        </w:tc>
        <w:tc>
          <w:tcPr>
            <w:tcW w:w="2388" w:type="dxa"/>
            <w:shd w:val="clear" w:color="auto" w:fill="E7F2EA"/>
            <w:tcMar>
              <w:top w:w="70" w:type="dxa"/>
              <w:left w:w="90" w:type="dxa"/>
              <w:bottom w:w="70" w:type="dxa"/>
              <w:right w:w="90" w:type="dxa"/>
            </w:tcMar>
            <w:vAlign w:val="center"/>
          </w:tcPr>
          <w:p w14:paraId="0F2BCFE0" w14:textId="77777777" w:rsidR="00B92FA8" w:rsidRPr="00194514" w:rsidRDefault="00000000" w:rsidP="00AD2E8C">
            <w:pPr>
              <w:spacing w:after="0"/>
              <w:rPr>
                <w:rFonts w:ascii="Times New Roman" w:hAnsi="Times New Roman" w:cs="Times New Roman"/>
                <w:sz w:val="24"/>
                <w:szCs w:val="24"/>
                <w:lang w:val="ro-MD"/>
              </w:rPr>
            </w:pPr>
            <w:r w:rsidRPr="00194514">
              <w:rPr>
                <w:rFonts w:ascii="Times New Roman" w:hAnsi="Times New Roman" w:cs="Times New Roman"/>
                <w:b/>
                <w:sz w:val="24"/>
                <w:szCs w:val="24"/>
                <w:lang w:val="ro-MD"/>
              </w:rPr>
              <w:t>realizat</w:t>
            </w:r>
          </w:p>
        </w:tc>
      </w:tr>
      <w:tr w:rsidR="00E836D7" w:rsidRPr="00194514" w14:paraId="21A3C8C5" w14:textId="77777777" w:rsidTr="00AD2E8C">
        <w:trPr>
          <w:cantSplit/>
          <w:jc w:val="center"/>
        </w:trPr>
        <w:tc>
          <w:tcPr>
            <w:tcW w:w="637" w:type="dxa"/>
            <w:tcMar>
              <w:top w:w="70" w:type="dxa"/>
              <w:left w:w="90" w:type="dxa"/>
              <w:bottom w:w="70" w:type="dxa"/>
              <w:right w:w="90" w:type="dxa"/>
            </w:tcMar>
            <w:vAlign w:val="center"/>
          </w:tcPr>
          <w:p w14:paraId="09DCC86D" w14:textId="77777777" w:rsidR="00B92FA8" w:rsidRPr="00194514" w:rsidRDefault="00000000" w:rsidP="005536F6">
            <w:pPr>
              <w:spacing w:after="0"/>
              <w:ind w:left="-46" w:right="-134"/>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3.1.3</w:t>
            </w:r>
          </w:p>
        </w:tc>
        <w:tc>
          <w:tcPr>
            <w:tcW w:w="3530" w:type="dxa"/>
            <w:tcMar>
              <w:top w:w="70" w:type="dxa"/>
              <w:left w:w="90" w:type="dxa"/>
              <w:bottom w:w="70" w:type="dxa"/>
              <w:right w:w="90" w:type="dxa"/>
            </w:tcMar>
            <w:vAlign w:val="center"/>
          </w:tcPr>
          <w:p w14:paraId="7601A708"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Organizarea punctelor de colectare a deșeurilor voluminoase și a altor deșeuri specifice</w:t>
            </w:r>
          </w:p>
        </w:tc>
        <w:tc>
          <w:tcPr>
            <w:tcW w:w="1668" w:type="dxa"/>
            <w:tcMar>
              <w:top w:w="70" w:type="dxa"/>
              <w:left w:w="90" w:type="dxa"/>
              <w:bottom w:w="70" w:type="dxa"/>
              <w:right w:w="90" w:type="dxa"/>
            </w:tcMar>
            <w:vAlign w:val="center"/>
          </w:tcPr>
          <w:p w14:paraId="3871C8E8" w14:textId="77777777" w:rsidR="00B92FA8" w:rsidRPr="00194514" w:rsidRDefault="00000000" w:rsidP="005536F6">
            <w:pPr>
              <w:spacing w:after="0"/>
              <w:rPr>
                <w:rFonts w:ascii="Times New Roman" w:hAnsi="Times New Roman" w:cs="Times New Roman"/>
                <w:sz w:val="24"/>
                <w:szCs w:val="24"/>
                <w:lang w:val="ro-MD"/>
              </w:rPr>
            </w:pPr>
            <w:r w:rsidRPr="00194514">
              <w:rPr>
                <w:rFonts w:ascii="Times New Roman" w:hAnsi="Times New Roman" w:cs="Times New Roman"/>
                <w:sz w:val="24"/>
                <w:szCs w:val="24"/>
                <w:lang w:val="ro-MD"/>
              </w:rPr>
              <w:t>Număr de puncte funcționale create</w:t>
            </w:r>
          </w:p>
        </w:tc>
        <w:tc>
          <w:tcPr>
            <w:tcW w:w="5475" w:type="dxa"/>
            <w:tcMar>
              <w:top w:w="70" w:type="dxa"/>
              <w:left w:w="90" w:type="dxa"/>
              <w:bottom w:w="70" w:type="dxa"/>
              <w:right w:w="90" w:type="dxa"/>
            </w:tcMar>
            <w:vAlign w:val="center"/>
          </w:tcPr>
          <w:p w14:paraId="00352E72"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Agenția de Mediu a raportat 1 punct funcțional creat în comuna Trușeni, mun. Chișinău.</w:t>
            </w:r>
          </w:p>
        </w:tc>
        <w:tc>
          <w:tcPr>
            <w:tcW w:w="2388" w:type="dxa"/>
            <w:shd w:val="clear" w:color="auto" w:fill="FFF2CC"/>
            <w:tcMar>
              <w:top w:w="70" w:type="dxa"/>
              <w:left w:w="90" w:type="dxa"/>
              <w:bottom w:w="70" w:type="dxa"/>
              <w:right w:w="90" w:type="dxa"/>
            </w:tcMar>
            <w:vAlign w:val="center"/>
          </w:tcPr>
          <w:p w14:paraId="13438DCE" w14:textId="77777777" w:rsidR="00B92FA8" w:rsidRPr="00194514" w:rsidRDefault="00000000" w:rsidP="00AD2E8C">
            <w:pPr>
              <w:spacing w:after="0"/>
              <w:rPr>
                <w:rFonts w:ascii="Times New Roman" w:hAnsi="Times New Roman" w:cs="Times New Roman"/>
                <w:sz w:val="24"/>
                <w:szCs w:val="24"/>
                <w:lang w:val="ro-MD"/>
              </w:rPr>
            </w:pPr>
            <w:r w:rsidRPr="00194514">
              <w:rPr>
                <w:rFonts w:ascii="Times New Roman" w:hAnsi="Times New Roman" w:cs="Times New Roman"/>
                <w:b/>
                <w:sz w:val="24"/>
                <w:szCs w:val="24"/>
                <w:lang w:val="ro-MD"/>
              </w:rPr>
              <w:t>realizat parțial</w:t>
            </w:r>
          </w:p>
        </w:tc>
      </w:tr>
      <w:tr w:rsidR="00E836D7" w:rsidRPr="00194514" w14:paraId="4E17F0B3" w14:textId="77777777" w:rsidTr="00AD2E8C">
        <w:trPr>
          <w:cantSplit/>
          <w:jc w:val="center"/>
        </w:trPr>
        <w:tc>
          <w:tcPr>
            <w:tcW w:w="637" w:type="dxa"/>
            <w:tcMar>
              <w:top w:w="70" w:type="dxa"/>
              <w:left w:w="90" w:type="dxa"/>
              <w:bottom w:w="70" w:type="dxa"/>
              <w:right w:w="90" w:type="dxa"/>
            </w:tcMar>
            <w:vAlign w:val="center"/>
          </w:tcPr>
          <w:p w14:paraId="2359E080" w14:textId="77777777" w:rsidR="00B92FA8" w:rsidRPr="00194514" w:rsidRDefault="00000000" w:rsidP="005536F6">
            <w:pPr>
              <w:spacing w:after="0"/>
              <w:ind w:left="-46" w:right="-134"/>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lastRenderedPageBreak/>
              <w:t>3.1.4</w:t>
            </w:r>
          </w:p>
        </w:tc>
        <w:tc>
          <w:tcPr>
            <w:tcW w:w="3530" w:type="dxa"/>
            <w:tcMar>
              <w:top w:w="70" w:type="dxa"/>
              <w:left w:w="90" w:type="dxa"/>
              <w:bottom w:w="70" w:type="dxa"/>
              <w:right w:w="90" w:type="dxa"/>
            </w:tcMar>
            <w:vAlign w:val="center"/>
          </w:tcPr>
          <w:p w14:paraId="4A065DA0"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Ecologizarea localităților prin lichidarea gunoiștilor neautorizate</w:t>
            </w:r>
          </w:p>
        </w:tc>
        <w:tc>
          <w:tcPr>
            <w:tcW w:w="1668" w:type="dxa"/>
            <w:tcMar>
              <w:top w:w="70" w:type="dxa"/>
              <w:left w:w="90" w:type="dxa"/>
              <w:bottom w:w="70" w:type="dxa"/>
              <w:right w:w="90" w:type="dxa"/>
            </w:tcMar>
            <w:vAlign w:val="center"/>
          </w:tcPr>
          <w:p w14:paraId="714295C5" w14:textId="4E41FD10" w:rsidR="00B92FA8" w:rsidRPr="00194514" w:rsidRDefault="00000000" w:rsidP="005536F6">
            <w:pPr>
              <w:spacing w:after="0"/>
              <w:rPr>
                <w:rFonts w:ascii="Times New Roman" w:hAnsi="Times New Roman" w:cs="Times New Roman"/>
                <w:sz w:val="24"/>
                <w:szCs w:val="24"/>
                <w:lang w:val="ro-MD"/>
              </w:rPr>
            </w:pPr>
            <w:r w:rsidRPr="00194514">
              <w:rPr>
                <w:rFonts w:ascii="Times New Roman" w:hAnsi="Times New Roman" w:cs="Times New Roman"/>
                <w:sz w:val="24"/>
                <w:szCs w:val="24"/>
                <w:lang w:val="ro-MD"/>
              </w:rPr>
              <w:t>Număr de gunoiști</w:t>
            </w:r>
            <w:r w:rsidR="00AD2E8C" w:rsidRPr="00194514">
              <w:rPr>
                <w:rFonts w:ascii="Times New Roman" w:hAnsi="Times New Roman" w:cs="Times New Roman"/>
                <w:sz w:val="24"/>
                <w:szCs w:val="24"/>
                <w:lang w:val="ro-MD"/>
              </w:rPr>
              <w:t xml:space="preserve"> </w:t>
            </w:r>
            <w:r w:rsidRPr="00194514">
              <w:rPr>
                <w:rFonts w:ascii="Times New Roman" w:hAnsi="Times New Roman" w:cs="Times New Roman"/>
                <w:sz w:val="24"/>
                <w:szCs w:val="24"/>
                <w:lang w:val="ro-MD"/>
              </w:rPr>
              <w:t>lichidați</w:t>
            </w:r>
          </w:p>
        </w:tc>
        <w:tc>
          <w:tcPr>
            <w:tcW w:w="5475" w:type="dxa"/>
            <w:tcMar>
              <w:top w:w="70" w:type="dxa"/>
              <w:left w:w="90" w:type="dxa"/>
              <w:bottom w:w="70" w:type="dxa"/>
              <w:right w:w="90" w:type="dxa"/>
            </w:tcMar>
            <w:vAlign w:val="center"/>
          </w:tcPr>
          <w:p w14:paraId="22788DD2"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IPM a raportat acțiuni extinse de salubrizare și control în campaniile de primăvară și toamnă; Oficiile teritoriale Căușeni și Ungheni au comunicat rezultate concrete suplimentare privind microgunoiștile și gunoiștile lichidate.</w:t>
            </w:r>
          </w:p>
        </w:tc>
        <w:tc>
          <w:tcPr>
            <w:tcW w:w="2388" w:type="dxa"/>
            <w:shd w:val="clear" w:color="auto" w:fill="FCE5CD"/>
            <w:tcMar>
              <w:top w:w="70" w:type="dxa"/>
              <w:left w:w="90" w:type="dxa"/>
              <w:bottom w:w="70" w:type="dxa"/>
              <w:right w:w="90" w:type="dxa"/>
            </w:tcMar>
            <w:vAlign w:val="center"/>
          </w:tcPr>
          <w:p w14:paraId="05E57075" w14:textId="77777777" w:rsidR="00B92FA8" w:rsidRPr="00194514" w:rsidRDefault="00000000" w:rsidP="00AD2E8C">
            <w:pPr>
              <w:spacing w:after="0"/>
              <w:rPr>
                <w:rFonts w:ascii="Times New Roman" w:hAnsi="Times New Roman" w:cs="Times New Roman"/>
                <w:sz w:val="24"/>
                <w:szCs w:val="24"/>
                <w:lang w:val="ro-MD"/>
              </w:rPr>
            </w:pPr>
            <w:r w:rsidRPr="00194514">
              <w:rPr>
                <w:rFonts w:ascii="Times New Roman" w:hAnsi="Times New Roman" w:cs="Times New Roman"/>
                <w:b/>
                <w:sz w:val="24"/>
                <w:szCs w:val="24"/>
                <w:lang w:val="ro-MD"/>
              </w:rPr>
              <w:t>în proces de realizare, cu rezultate substanțiale</w:t>
            </w:r>
          </w:p>
        </w:tc>
      </w:tr>
      <w:tr w:rsidR="00E836D7" w:rsidRPr="00194514" w14:paraId="23674D7D" w14:textId="77777777" w:rsidTr="00AD2E8C">
        <w:trPr>
          <w:cantSplit/>
          <w:jc w:val="center"/>
        </w:trPr>
        <w:tc>
          <w:tcPr>
            <w:tcW w:w="637" w:type="dxa"/>
            <w:tcMar>
              <w:top w:w="70" w:type="dxa"/>
              <w:left w:w="90" w:type="dxa"/>
              <w:bottom w:w="70" w:type="dxa"/>
              <w:right w:w="90" w:type="dxa"/>
            </w:tcMar>
            <w:vAlign w:val="center"/>
          </w:tcPr>
          <w:p w14:paraId="0779E5B6" w14:textId="77777777" w:rsidR="00B92FA8" w:rsidRPr="00194514" w:rsidRDefault="00000000" w:rsidP="005536F6">
            <w:pPr>
              <w:spacing w:after="0"/>
              <w:ind w:left="-46" w:right="-134"/>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3.2.1-3.2.2</w:t>
            </w:r>
          </w:p>
        </w:tc>
        <w:tc>
          <w:tcPr>
            <w:tcW w:w="3530" w:type="dxa"/>
            <w:tcMar>
              <w:top w:w="70" w:type="dxa"/>
              <w:left w:w="90" w:type="dxa"/>
              <w:bottom w:w="70" w:type="dxa"/>
              <w:right w:w="90" w:type="dxa"/>
            </w:tcMar>
            <w:vAlign w:val="center"/>
          </w:tcPr>
          <w:p w14:paraId="6A6E330F"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Crearea infrastructurii de gestionare a deșeurilor în RMD 5 și RMD 8 / prima fază a proiectului regional</w:t>
            </w:r>
          </w:p>
        </w:tc>
        <w:tc>
          <w:tcPr>
            <w:tcW w:w="1668" w:type="dxa"/>
            <w:tcMar>
              <w:top w:w="70" w:type="dxa"/>
              <w:left w:w="90" w:type="dxa"/>
              <w:bottom w:w="70" w:type="dxa"/>
              <w:right w:w="90" w:type="dxa"/>
            </w:tcMar>
            <w:vAlign w:val="center"/>
          </w:tcPr>
          <w:p w14:paraId="7BBEF3B3" w14:textId="77777777" w:rsidR="00AD2E8C" w:rsidRPr="00194514" w:rsidRDefault="00000000" w:rsidP="00AD2E8C">
            <w:pPr>
              <w:spacing w:after="0"/>
              <w:ind w:right="-73"/>
              <w:rPr>
                <w:rFonts w:ascii="Times New Roman" w:hAnsi="Times New Roman" w:cs="Times New Roman"/>
                <w:sz w:val="24"/>
                <w:szCs w:val="24"/>
                <w:lang w:val="ro-MD"/>
              </w:rPr>
            </w:pPr>
            <w:r w:rsidRPr="00194514">
              <w:rPr>
                <w:rFonts w:ascii="Times New Roman" w:hAnsi="Times New Roman" w:cs="Times New Roman"/>
                <w:sz w:val="24"/>
                <w:szCs w:val="24"/>
                <w:lang w:val="ro-MD"/>
              </w:rPr>
              <w:t>Depozite, stații de transfer/</w:t>
            </w:r>
          </w:p>
          <w:p w14:paraId="0E81E9C9" w14:textId="28F28AAE" w:rsidR="00AD2E8C" w:rsidRPr="00194514" w:rsidRDefault="00000000" w:rsidP="00AD2E8C">
            <w:pPr>
              <w:spacing w:after="0"/>
              <w:ind w:right="-73"/>
              <w:rPr>
                <w:rFonts w:ascii="Times New Roman" w:hAnsi="Times New Roman" w:cs="Times New Roman"/>
                <w:sz w:val="24"/>
                <w:szCs w:val="24"/>
                <w:lang w:val="ro-MD"/>
              </w:rPr>
            </w:pPr>
            <w:r w:rsidRPr="00194514">
              <w:rPr>
                <w:rFonts w:ascii="Times New Roman" w:hAnsi="Times New Roman" w:cs="Times New Roman"/>
                <w:sz w:val="24"/>
                <w:szCs w:val="24"/>
                <w:lang w:val="ro-MD"/>
              </w:rPr>
              <w:t>sortare</w:t>
            </w:r>
          </w:p>
          <w:p w14:paraId="20A9AC47" w14:textId="5668D360" w:rsidR="00B92FA8" w:rsidRPr="00194514" w:rsidRDefault="00000000" w:rsidP="00AD2E8C">
            <w:pPr>
              <w:spacing w:after="0"/>
              <w:ind w:right="-73"/>
              <w:rPr>
                <w:rFonts w:ascii="Times New Roman" w:hAnsi="Times New Roman" w:cs="Times New Roman"/>
                <w:sz w:val="24"/>
                <w:szCs w:val="24"/>
                <w:lang w:val="ro-MD"/>
              </w:rPr>
            </w:pPr>
            <w:r w:rsidRPr="00194514">
              <w:rPr>
                <w:rFonts w:ascii="Times New Roman" w:hAnsi="Times New Roman" w:cs="Times New Roman"/>
                <w:sz w:val="24"/>
                <w:szCs w:val="24"/>
                <w:lang w:val="ro-MD"/>
              </w:rPr>
              <w:t>/compostare create</w:t>
            </w:r>
          </w:p>
        </w:tc>
        <w:tc>
          <w:tcPr>
            <w:tcW w:w="5475" w:type="dxa"/>
            <w:tcMar>
              <w:top w:w="70" w:type="dxa"/>
              <w:left w:w="90" w:type="dxa"/>
              <w:bottom w:w="70" w:type="dxa"/>
              <w:right w:w="90" w:type="dxa"/>
            </w:tcMar>
            <w:vAlign w:val="center"/>
          </w:tcPr>
          <w:p w14:paraId="2842F3DD"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APP a raportat transmiterea către ONIPM a șase terenuri, în baza contractelor de comodat, pentru implementarea Proiectului „Deșeuri solide în Republica Moldova”, faza I - RMD 5 și RMD 8.</w:t>
            </w:r>
          </w:p>
        </w:tc>
        <w:tc>
          <w:tcPr>
            <w:tcW w:w="2388" w:type="dxa"/>
            <w:shd w:val="clear" w:color="auto" w:fill="FCE5CD"/>
            <w:tcMar>
              <w:top w:w="70" w:type="dxa"/>
              <w:left w:w="90" w:type="dxa"/>
              <w:bottom w:w="70" w:type="dxa"/>
              <w:right w:w="90" w:type="dxa"/>
            </w:tcMar>
            <w:vAlign w:val="center"/>
          </w:tcPr>
          <w:p w14:paraId="2B92377C" w14:textId="77777777" w:rsidR="00B92FA8" w:rsidRPr="00194514" w:rsidRDefault="00000000" w:rsidP="00AD2E8C">
            <w:pPr>
              <w:spacing w:after="0"/>
              <w:rPr>
                <w:rFonts w:ascii="Times New Roman" w:hAnsi="Times New Roman" w:cs="Times New Roman"/>
                <w:sz w:val="24"/>
                <w:szCs w:val="24"/>
                <w:lang w:val="ro-MD"/>
              </w:rPr>
            </w:pPr>
            <w:r w:rsidRPr="00194514">
              <w:rPr>
                <w:rFonts w:ascii="Times New Roman" w:hAnsi="Times New Roman" w:cs="Times New Roman"/>
                <w:b/>
                <w:sz w:val="24"/>
                <w:szCs w:val="24"/>
                <w:lang w:val="ro-MD"/>
              </w:rPr>
              <w:t>în proces de realizare</w:t>
            </w:r>
          </w:p>
        </w:tc>
      </w:tr>
      <w:tr w:rsidR="00E836D7" w:rsidRPr="00194514" w14:paraId="562B54E0" w14:textId="77777777" w:rsidTr="00AD2E8C">
        <w:trPr>
          <w:cantSplit/>
          <w:jc w:val="center"/>
        </w:trPr>
        <w:tc>
          <w:tcPr>
            <w:tcW w:w="637" w:type="dxa"/>
            <w:tcMar>
              <w:top w:w="70" w:type="dxa"/>
              <w:left w:w="90" w:type="dxa"/>
              <w:bottom w:w="70" w:type="dxa"/>
              <w:right w:w="90" w:type="dxa"/>
            </w:tcMar>
            <w:vAlign w:val="center"/>
          </w:tcPr>
          <w:p w14:paraId="4D148C27" w14:textId="77777777" w:rsidR="00B92FA8" w:rsidRPr="00194514" w:rsidRDefault="00000000" w:rsidP="005536F6">
            <w:pPr>
              <w:spacing w:after="0"/>
              <w:ind w:left="-46" w:right="-134"/>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3.3.1</w:t>
            </w:r>
          </w:p>
        </w:tc>
        <w:tc>
          <w:tcPr>
            <w:tcW w:w="3530" w:type="dxa"/>
            <w:tcMar>
              <w:top w:w="70" w:type="dxa"/>
              <w:left w:w="90" w:type="dxa"/>
              <w:bottom w:w="70" w:type="dxa"/>
              <w:right w:w="90" w:type="dxa"/>
            </w:tcMar>
            <w:vAlign w:val="center"/>
          </w:tcPr>
          <w:p w14:paraId="2851828B"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Elaborarea studiilor de fezabilitate în RMD 4, RMD 6 și RMD 7</w:t>
            </w:r>
          </w:p>
        </w:tc>
        <w:tc>
          <w:tcPr>
            <w:tcW w:w="1668" w:type="dxa"/>
            <w:tcMar>
              <w:top w:w="70" w:type="dxa"/>
              <w:left w:w="90" w:type="dxa"/>
              <w:bottom w:w="70" w:type="dxa"/>
              <w:right w:w="90" w:type="dxa"/>
            </w:tcMar>
            <w:vAlign w:val="center"/>
          </w:tcPr>
          <w:p w14:paraId="5A09E82F" w14:textId="21712B85" w:rsidR="00B92FA8" w:rsidRPr="00194514" w:rsidRDefault="00000000" w:rsidP="005536F6">
            <w:pPr>
              <w:spacing w:after="0"/>
              <w:rPr>
                <w:rFonts w:ascii="Times New Roman" w:hAnsi="Times New Roman" w:cs="Times New Roman"/>
                <w:sz w:val="24"/>
                <w:szCs w:val="24"/>
                <w:lang w:val="ro-MD"/>
              </w:rPr>
            </w:pPr>
            <w:r w:rsidRPr="00194514">
              <w:rPr>
                <w:rFonts w:ascii="Times New Roman" w:hAnsi="Times New Roman" w:cs="Times New Roman"/>
                <w:sz w:val="24"/>
                <w:szCs w:val="24"/>
                <w:lang w:val="ro-MD"/>
              </w:rPr>
              <w:t xml:space="preserve">Studii elaborate și aprobate; </w:t>
            </w:r>
            <w:r w:rsidR="00AD2E8C" w:rsidRPr="00194514">
              <w:rPr>
                <w:rFonts w:ascii="Times New Roman" w:hAnsi="Times New Roman" w:cs="Times New Roman"/>
                <w:sz w:val="24"/>
                <w:szCs w:val="24"/>
                <w:lang w:val="ro-MD"/>
              </w:rPr>
              <w:t>A</w:t>
            </w:r>
            <w:r w:rsidRPr="00194514">
              <w:rPr>
                <w:rFonts w:ascii="Times New Roman" w:hAnsi="Times New Roman" w:cs="Times New Roman"/>
                <w:sz w:val="24"/>
                <w:szCs w:val="24"/>
                <w:lang w:val="ro-MD"/>
              </w:rPr>
              <w:t>corduri de mediu emise</w:t>
            </w:r>
          </w:p>
        </w:tc>
        <w:tc>
          <w:tcPr>
            <w:tcW w:w="5475" w:type="dxa"/>
            <w:tcMar>
              <w:top w:w="70" w:type="dxa"/>
              <w:left w:w="90" w:type="dxa"/>
              <w:bottom w:w="70" w:type="dxa"/>
              <w:right w:w="90" w:type="dxa"/>
            </w:tcMar>
            <w:vAlign w:val="center"/>
          </w:tcPr>
          <w:p w14:paraId="491D3D2C"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Agenția de Mediu a informat că documentațiile de evaluare a impactului asupra mediului pentru RMD 4 și RMD 7 sunt în examinare; urmează emiterea deciziilor și, ulterior, a acordurilor de mediu.</w:t>
            </w:r>
          </w:p>
        </w:tc>
        <w:tc>
          <w:tcPr>
            <w:tcW w:w="2388" w:type="dxa"/>
            <w:shd w:val="clear" w:color="auto" w:fill="FCE5CD"/>
            <w:tcMar>
              <w:top w:w="70" w:type="dxa"/>
              <w:left w:w="90" w:type="dxa"/>
              <w:bottom w:w="70" w:type="dxa"/>
              <w:right w:w="90" w:type="dxa"/>
            </w:tcMar>
            <w:vAlign w:val="center"/>
          </w:tcPr>
          <w:p w14:paraId="01C0A29F" w14:textId="77777777" w:rsidR="00B92FA8" w:rsidRPr="00194514" w:rsidRDefault="00000000" w:rsidP="00AD2E8C">
            <w:pPr>
              <w:spacing w:after="0"/>
              <w:rPr>
                <w:rFonts w:ascii="Times New Roman" w:hAnsi="Times New Roman" w:cs="Times New Roman"/>
                <w:sz w:val="24"/>
                <w:szCs w:val="24"/>
                <w:lang w:val="ro-MD"/>
              </w:rPr>
            </w:pPr>
            <w:r w:rsidRPr="00194514">
              <w:rPr>
                <w:rFonts w:ascii="Times New Roman" w:hAnsi="Times New Roman" w:cs="Times New Roman"/>
                <w:b/>
                <w:sz w:val="24"/>
                <w:szCs w:val="24"/>
                <w:lang w:val="ro-MD"/>
              </w:rPr>
              <w:t>în proces de realizare</w:t>
            </w:r>
          </w:p>
        </w:tc>
      </w:tr>
      <w:tr w:rsidR="00E836D7" w:rsidRPr="00194514" w14:paraId="14448400" w14:textId="77777777" w:rsidTr="00AD2E8C">
        <w:trPr>
          <w:cantSplit/>
          <w:jc w:val="center"/>
        </w:trPr>
        <w:tc>
          <w:tcPr>
            <w:tcW w:w="637" w:type="dxa"/>
            <w:tcMar>
              <w:top w:w="70" w:type="dxa"/>
              <w:left w:w="90" w:type="dxa"/>
              <w:bottom w:w="70" w:type="dxa"/>
              <w:right w:w="90" w:type="dxa"/>
            </w:tcMar>
            <w:vAlign w:val="center"/>
          </w:tcPr>
          <w:p w14:paraId="5763E82C" w14:textId="77777777" w:rsidR="00B92FA8" w:rsidRPr="00194514" w:rsidRDefault="00000000" w:rsidP="005536F6">
            <w:pPr>
              <w:spacing w:after="0"/>
              <w:ind w:left="-46" w:right="-134"/>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3.4.1</w:t>
            </w:r>
          </w:p>
        </w:tc>
        <w:tc>
          <w:tcPr>
            <w:tcW w:w="3530" w:type="dxa"/>
            <w:tcMar>
              <w:top w:w="70" w:type="dxa"/>
              <w:left w:w="90" w:type="dxa"/>
              <w:bottom w:w="70" w:type="dxa"/>
              <w:right w:w="90" w:type="dxa"/>
            </w:tcMar>
            <w:vAlign w:val="center"/>
          </w:tcPr>
          <w:p w14:paraId="2ECEC5D0"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Investiții pentru construcția Centrului de gestionare a deșeurilor</w:t>
            </w:r>
          </w:p>
        </w:tc>
        <w:tc>
          <w:tcPr>
            <w:tcW w:w="1668" w:type="dxa"/>
            <w:tcMar>
              <w:top w:w="70" w:type="dxa"/>
              <w:left w:w="90" w:type="dxa"/>
              <w:bottom w:w="70" w:type="dxa"/>
              <w:right w:w="90" w:type="dxa"/>
            </w:tcMar>
            <w:vAlign w:val="center"/>
          </w:tcPr>
          <w:p w14:paraId="4D8790A2" w14:textId="77777777" w:rsidR="00B92FA8" w:rsidRPr="00194514" w:rsidRDefault="00000000" w:rsidP="005536F6">
            <w:pPr>
              <w:spacing w:after="0"/>
              <w:rPr>
                <w:rFonts w:ascii="Times New Roman" w:hAnsi="Times New Roman" w:cs="Times New Roman"/>
                <w:sz w:val="24"/>
                <w:szCs w:val="24"/>
                <w:lang w:val="ro-MD"/>
              </w:rPr>
            </w:pPr>
            <w:r w:rsidRPr="00194514">
              <w:rPr>
                <w:rFonts w:ascii="Times New Roman" w:hAnsi="Times New Roman" w:cs="Times New Roman"/>
                <w:sz w:val="24"/>
                <w:szCs w:val="24"/>
                <w:lang w:val="ro-MD"/>
              </w:rPr>
              <w:t>Centru funcțional</w:t>
            </w:r>
          </w:p>
        </w:tc>
        <w:tc>
          <w:tcPr>
            <w:tcW w:w="5475" w:type="dxa"/>
            <w:tcMar>
              <w:top w:w="70" w:type="dxa"/>
              <w:left w:w="90" w:type="dxa"/>
              <w:bottom w:w="70" w:type="dxa"/>
              <w:right w:w="90" w:type="dxa"/>
            </w:tcMar>
            <w:vAlign w:val="center"/>
          </w:tcPr>
          <w:p w14:paraId="64C4690C"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APP a raportat transmiterea terenurilor către ONIPM în vederea implementării proiectului „Deșeuri solide în Republica Moldova”, element relevant pentru pregătirea investițiilor.</w:t>
            </w:r>
          </w:p>
        </w:tc>
        <w:tc>
          <w:tcPr>
            <w:tcW w:w="2388" w:type="dxa"/>
            <w:shd w:val="clear" w:color="auto" w:fill="FCE5CD"/>
            <w:tcMar>
              <w:top w:w="70" w:type="dxa"/>
              <w:left w:w="90" w:type="dxa"/>
              <w:bottom w:w="70" w:type="dxa"/>
              <w:right w:w="90" w:type="dxa"/>
            </w:tcMar>
            <w:vAlign w:val="center"/>
          </w:tcPr>
          <w:p w14:paraId="5DFED52A" w14:textId="77777777" w:rsidR="00B92FA8" w:rsidRPr="00194514" w:rsidRDefault="00000000" w:rsidP="00AD2E8C">
            <w:pPr>
              <w:spacing w:after="0"/>
              <w:rPr>
                <w:rFonts w:ascii="Times New Roman" w:hAnsi="Times New Roman" w:cs="Times New Roman"/>
                <w:sz w:val="24"/>
                <w:szCs w:val="24"/>
                <w:lang w:val="ro-MD"/>
              </w:rPr>
            </w:pPr>
            <w:r w:rsidRPr="00194514">
              <w:rPr>
                <w:rFonts w:ascii="Times New Roman" w:hAnsi="Times New Roman" w:cs="Times New Roman"/>
                <w:b/>
                <w:sz w:val="24"/>
                <w:szCs w:val="24"/>
                <w:lang w:val="ro-MD"/>
              </w:rPr>
              <w:t>în proces de realizare</w:t>
            </w:r>
          </w:p>
        </w:tc>
      </w:tr>
      <w:tr w:rsidR="00E836D7" w:rsidRPr="00194514" w14:paraId="74306C5C" w14:textId="77777777" w:rsidTr="00AD2E8C">
        <w:trPr>
          <w:cantSplit/>
          <w:jc w:val="center"/>
        </w:trPr>
        <w:tc>
          <w:tcPr>
            <w:tcW w:w="637" w:type="dxa"/>
            <w:tcMar>
              <w:top w:w="70" w:type="dxa"/>
              <w:left w:w="90" w:type="dxa"/>
              <w:bottom w:w="70" w:type="dxa"/>
              <w:right w:w="90" w:type="dxa"/>
            </w:tcMar>
            <w:vAlign w:val="center"/>
          </w:tcPr>
          <w:p w14:paraId="2388C261" w14:textId="77777777" w:rsidR="00B92FA8" w:rsidRPr="00194514" w:rsidRDefault="00000000" w:rsidP="005536F6">
            <w:pPr>
              <w:spacing w:after="0"/>
              <w:ind w:left="-46" w:right="-134"/>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3.4.3</w:t>
            </w:r>
          </w:p>
        </w:tc>
        <w:tc>
          <w:tcPr>
            <w:tcW w:w="3530" w:type="dxa"/>
            <w:tcMar>
              <w:top w:w="70" w:type="dxa"/>
              <w:left w:w="90" w:type="dxa"/>
              <w:bottom w:w="70" w:type="dxa"/>
              <w:right w:w="90" w:type="dxa"/>
            </w:tcMar>
            <w:vAlign w:val="center"/>
          </w:tcPr>
          <w:p w14:paraId="5095B690"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Organizarea, supravegherea și eliminarea inofensivă a deșeurilor de medicamente citotoxice și citostatice, inclusiv a medicamentelor expirate și cu deficiențe de calitate</w:t>
            </w:r>
          </w:p>
        </w:tc>
        <w:tc>
          <w:tcPr>
            <w:tcW w:w="1668" w:type="dxa"/>
            <w:tcMar>
              <w:top w:w="70" w:type="dxa"/>
              <w:left w:w="90" w:type="dxa"/>
              <w:bottom w:w="70" w:type="dxa"/>
              <w:right w:w="90" w:type="dxa"/>
            </w:tcMar>
            <w:vAlign w:val="center"/>
          </w:tcPr>
          <w:p w14:paraId="1A899C6A" w14:textId="77777777" w:rsidR="00B92FA8" w:rsidRPr="00194514" w:rsidRDefault="00000000" w:rsidP="005536F6">
            <w:pPr>
              <w:spacing w:after="0"/>
              <w:rPr>
                <w:rFonts w:ascii="Times New Roman" w:hAnsi="Times New Roman" w:cs="Times New Roman"/>
                <w:sz w:val="24"/>
                <w:szCs w:val="24"/>
                <w:lang w:val="ro-MD"/>
              </w:rPr>
            </w:pPr>
            <w:r w:rsidRPr="00194514">
              <w:rPr>
                <w:rFonts w:ascii="Times New Roman" w:hAnsi="Times New Roman" w:cs="Times New Roman"/>
                <w:sz w:val="24"/>
                <w:szCs w:val="24"/>
                <w:lang w:val="ro-MD"/>
              </w:rPr>
              <w:t>Cantitatea nimicită</w:t>
            </w:r>
          </w:p>
        </w:tc>
        <w:tc>
          <w:tcPr>
            <w:tcW w:w="5475" w:type="dxa"/>
            <w:tcMar>
              <w:top w:w="70" w:type="dxa"/>
              <w:left w:w="90" w:type="dxa"/>
              <w:bottom w:w="70" w:type="dxa"/>
              <w:right w:w="90" w:type="dxa"/>
            </w:tcMar>
            <w:vAlign w:val="center"/>
          </w:tcPr>
          <w:p w14:paraId="2C4249C7"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Ministerul Sănătății a promovat proiectul de regulament privind gestionarea deșeurilor farmaceutice; AMDM a raportat prezentarea spre distrugere a 540.739,06 ambalaje primare și 393,75 kg materie primă.</w:t>
            </w:r>
          </w:p>
        </w:tc>
        <w:tc>
          <w:tcPr>
            <w:tcW w:w="2388" w:type="dxa"/>
            <w:shd w:val="clear" w:color="auto" w:fill="FFF2CC"/>
            <w:tcMar>
              <w:top w:w="70" w:type="dxa"/>
              <w:left w:w="90" w:type="dxa"/>
              <w:bottom w:w="70" w:type="dxa"/>
              <w:right w:w="90" w:type="dxa"/>
            </w:tcMar>
            <w:vAlign w:val="center"/>
          </w:tcPr>
          <w:p w14:paraId="061524C6" w14:textId="77777777" w:rsidR="00B92FA8" w:rsidRPr="00194514" w:rsidRDefault="00000000" w:rsidP="00AD2E8C">
            <w:pPr>
              <w:spacing w:after="0"/>
              <w:rPr>
                <w:rFonts w:ascii="Times New Roman" w:hAnsi="Times New Roman" w:cs="Times New Roman"/>
                <w:sz w:val="24"/>
                <w:szCs w:val="24"/>
                <w:lang w:val="ro-MD"/>
              </w:rPr>
            </w:pPr>
            <w:r w:rsidRPr="00194514">
              <w:rPr>
                <w:rFonts w:ascii="Times New Roman" w:hAnsi="Times New Roman" w:cs="Times New Roman"/>
                <w:b/>
                <w:sz w:val="24"/>
                <w:szCs w:val="24"/>
                <w:lang w:val="ro-MD"/>
              </w:rPr>
              <w:t>realizat parțial</w:t>
            </w:r>
          </w:p>
        </w:tc>
      </w:tr>
      <w:tr w:rsidR="00E836D7" w:rsidRPr="00194514" w14:paraId="5C17F232" w14:textId="77777777" w:rsidTr="00AD2E8C">
        <w:trPr>
          <w:cantSplit/>
          <w:jc w:val="center"/>
        </w:trPr>
        <w:tc>
          <w:tcPr>
            <w:tcW w:w="637" w:type="dxa"/>
            <w:tcMar>
              <w:top w:w="70" w:type="dxa"/>
              <w:left w:w="90" w:type="dxa"/>
              <w:bottom w:w="70" w:type="dxa"/>
              <w:right w:w="90" w:type="dxa"/>
            </w:tcMar>
            <w:vAlign w:val="center"/>
          </w:tcPr>
          <w:p w14:paraId="00B9FA9D" w14:textId="77777777" w:rsidR="00B92FA8" w:rsidRPr="00194514" w:rsidRDefault="00000000" w:rsidP="005536F6">
            <w:pPr>
              <w:spacing w:after="0"/>
              <w:ind w:left="-46" w:right="-134"/>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lastRenderedPageBreak/>
              <w:t>3.4.4</w:t>
            </w:r>
          </w:p>
        </w:tc>
        <w:tc>
          <w:tcPr>
            <w:tcW w:w="3530" w:type="dxa"/>
            <w:tcMar>
              <w:top w:w="70" w:type="dxa"/>
              <w:left w:w="90" w:type="dxa"/>
              <w:bottom w:w="70" w:type="dxa"/>
              <w:right w:w="90" w:type="dxa"/>
            </w:tcMar>
            <w:vAlign w:val="center"/>
          </w:tcPr>
          <w:p w14:paraId="79D00FCE"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Dotarea instituțiilor medico-sanitare cu instalații de decontaminare/tratare a deșeurilor medicale</w:t>
            </w:r>
          </w:p>
        </w:tc>
        <w:tc>
          <w:tcPr>
            <w:tcW w:w="1668" w:type="dxa"/>
            <w:tcMar>
              <w:top w:w="70" w:type="dxa"/>
              <w:left w:w="90" w:type="dxa"/>
              <w:bottom w:w="70" w:type="dxa"/>
              <w:right w:w="90" w:type="dxa"/>
            </w:tcMar>
            <w:vAlign w:val="center"/>
          </w:tcPr>
          <w:p w14:paraId="3DFB4993" w14:textId="77777777" w:rsidR="00B92FA8" w:rsidRPr="00194514" w:rsidRDefault="00000000" w:rsidP="005536F6">
            <w:pPr>
              <w:spacing w:after="0"/>
              <w:rPr>
                <w:rFonts w:ascii="Times New Roman" w:hAnsi="Times New Roman" w:cs="Times New Roman"/>
                <w:sz w:val="24"/>
                <w:szCs w:val="24"/>
                <w:lang w:val="ro-MD"/>
              </w:rPr>
            </w:pPr>
            <w:r w:rsidRPr="00194514">
              <w:rPr>
                <w:rFonts w:ascii="Times New Roman" w:hAnsi="Times New Roman" w:cs="Times New Roman"/>
                <w:sz w:val="24"/>
                <w:szCs w:val="24"/>
                <w:lang w:val="ro-MD"/>
              </w:rPr>
              <w:t>Număr de autoclave procurate și puse în aplicare</w:t>
            </w:r>
          </w:p>
        </w:tc>
        <w:tc>
          <w:tcPr>
            <w:tcW w:w="5475" w:type="dxa"/>
            <w:tcMar>
              <w:top w:w="70" w:type="dxa"/>
              <w:left w:w="90" w:type="dxa"/>
              <w:bottom w:w="70" w:type="dxa"/>
              <w:right w:w="90" w:type="dxa"/>
            </w:tcMar>
            <w:vAlign w:val="center"/>
          </w:tcPr>
          <w:p w14:paraId="6C425574" w14:textId="77777777" w:rsidR="00B92FA8" w:rsidRPr="00194514" w:rsidRDefault="00000000" w:rsidP="007C091D">
            <w:pPr>
              <w:spacing w:after="0"/>
              <w:jc w:val="both"/>
              <w:rPr>
                <w:rFonts w:ascii="Times New Roman" w:hAnsi="Times New Roman" w:cs="Times New Roman"/>
                <w:sz w:val="24"/>
                <w:szCs w:val="24"/>
                <w:lang w:val="ro-MD"/>
              </w:rPr>
            </w:pPr>
            <w:r w:rsidRPr="00194514">
              <w:rPr>
                <w:rFonts w:ascii="Times New Roman" w:hAnsi="Times New Roman" w:cs="Times New Roman"/>
                <w:sz w:val="24"/>
                <w:szCs w:val="24"/>
                <w:lang w:val="ro-MD"/>
              </w:rPr>
              <w:t>Ministerul Sănătății a comunicat că instituțiile medico-sanitare publice nu au procurat autoclave în anul 2025 și că, în majoritate, acestea contractează operatori autorizați.</w:t>
            </w:r>
          </w:p>
        </w:tc>
        <w:tc>
          <w:tcPr>
            <w:tcW w:w="2388" w:type="dxa"/>
            <w:shd w:val="clear" w:color="auto" w:fill="F4CCCC"/>
            <w:tcMar>
              <w:top w:w="70" w:type="dxa"/>
              <w:left w:w="90" w:type="dxa"/>
              <w:bottom w:w="70" w:type="dxa"/>
              <w:right w:w="90" w:type="dxa"/>
            </w:tcMar>
            <w:vAlign w:val="center"/>
          </w:tcPr>
          <w:p w14:paraId="47D5472A" w14:textId="77777777" w:rsidR="00B92FA8" w:rsidRPr="00194514" w:rsidRDefault="00000000" w:rsidP="00AD2E8C">
            <w:pPr>
              <w:spacing w:after="0"/>
              <w:rPr>
                <w:rFonts w:ascii="Times New Roman" w:hAnsi="Times New Roman" w:cs="Times New Roman"/>
                <w:sz w:val="24"/>
                <w:szCs w:val="24"/>
                <w:lang w:val="ro-MD"/>
              </w:rPr>
            </w:pPr>
            <w:r w:rsidRPr="00194514">
              <w:rPr>
                <w:rFonts w:ascii="Times New Roman" w:hAnsi="Times New Roman" w:cs="Times New Roman"/>
                <w:b/>
                <w:sz w:val="24"/>
                <w:szCs w:val="24"/>
                <w:lang w:val="ro-MD"/>
              </w:rPr>
              <w:t>nerealizat în anul 2025</w:t>
            </w:r>
          </w:p>
        </w:tc>
      </w:tr>
    </w:tbl>
    <w:p w14:paraId="1DB33D23" w14:textId="77777777" w:rsidR="00B92FA8" w:rsidRPr="00194514" w:rsidRDefault="00B92FA8" w:rsidP="007C091D">
      <w:pPr>
        <w:jc w:val="both"/>
        <w:rPr>
          <w:rFonts w:ascii="Times New Roman" w:hAnsi="Times New Roman" w:cs="Times New Roman"/>
          <w:sz w:val="24"/>
          <w:szCs w:val="24"/>
          <w:lang w:val="ro-MD"/>
        </w:rPr>
        <w:sectPr w:rsidR="00B92FA8" w:rsidRPr="00194514" w:rsidSect="00D91CCA">
          <w:headerReference w:type="default" r:id="rId11"/>
          <w:footerReference w:type="default" r:id="rId12"/>
          <w:pgSz w:w="15840" w:h="12240" w:orient="landscape"/>
          <w:pgMar w:top="964" w:right="616" w:bottom="907" w:left="1701" w:header="567" w:footer="567" w:gutter="0"/>
          <w:cols w:space="720"/>
          <w:docGrid w:linePitch="360"/>
        </w:sectPr>
      </w:pPr>
    </w:p>
    <w:p w14:paraId="003D1A72" w14:textId="77777777" w:rsidR="00B92FA8" w:rsidRPr="00194514" w:rsidRDefault="00000000" w:rsidP="007C091D">
      <w:pPr>
        <w:pStyle w:val="Titlu1"/>
        <w:jc w:val="both"/>
        <w:rPr>
          <w:rFonts w:ascii="Times New Roman" w:hAnsi="Times New Roman" w:cs="Times New Roman"/>
          <w:color w:val="auto"/>
          <w:sz w:val="24"/>
          <w:szCs w:val="24"/>
          <w:lang w:val="ro-MD"/>
        </w:rPr>
      </w:pPr>
      <w:r w:rsidRPr="00194514">
        <w:rPr>
          <w:rFonts w:ascii="Times New Roman" w:eastAsia="Arial" w:hAnsi="Times New Roman" w:cs="Times New Roman"/>
          <w:color w:val="auto"/>
          <w:sz w:val="24"/>
          <w:szCs w:val="24"/>
          <w:lang w:val="ro-MD"/>
        </w:rPr>
        <w:lastRenderedPageBreak/>
        <w:t>Anexa 2. Sarcinile preconizate pentru anul 2025 și aprecierea gradului de implementare</w:t>
      </w:r>
    </w:p>
    <w:p w14:paraId="432C39C4"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Prezenta anexă sintetizează acțiunile din Programul național pentru gestionarea deșeurilor pe anii 2023-2027 care au termen explicit de realizare în anul 2025 ori acoperă perioada 2025-2027 și pentru care anul 2025 reprezintă primul sau unul dintre anii de implementare.</w:t>
      </w:r>
    </w:p>
    <w:p w14:paraId="12B0F072"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Aprecierea gradului de implementare este una documentară și a fost stabilită pe baza informațiilor recepționate de la instituțiile vizate. Categoriile utilizate sunt: realizat, parțial realizat, nerealizat și neconfirmat (în lipsa unor date suficiente pentru anul 2025).</w:t>
      </w:r>
    </w:p>
    <w:p w14:paraId="2904F7EB"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b/>
          <w:sz w:val="24"/>
          <w:szCs w:val="24"/>
          <w:lang w:val="ro-MD"/>
        </w:rPr>
        <w:t>Total sarcini analizate: 25. Din acestea, 3 au fost apreciate ca realizate, 13 ca parțial realizate, 1 ca nerealizată și 8 ca neconfirmate documentar pentru anul 2025.</w:t>
      </w:r>
    </w:p>
    <w:tbl>
      <w:tblPr>
        <w:tblStyle w:val="Tabelgril"/>
        <w:tblW w:w="0" w:type="auto"/>
        <w:jc w:val="center"/>
        <w:tblLook w:val="04A0" w:firstRow="1" w:lastRow="0" w:firstColumn="1" w:lastColumn="0" w:noHBand="0" w:noVBand="1"/>
      </w:tblPr>
      <w:tblGrid>
        <w:gridCol w:w="652"/>
        <w:gridCol w:w="2492"/>
        <w:gridCol w:w="1196"/>
        <w:gridCol w:w="1686"/>
        <w:gridCol w:w="2470"/>
        <w:gridCol w:w="1587"/>
      </w:tblGrid>
      <w:tr w:rsidR="00E836D7" w:rsidRPr="00194514" w14:paraId="665B2C1B" w14:textId="77777777">
        <w:trPr>
          <w:tblHeader/>
          <w:jc w:val="center"/>
        </w:trPr>
        <w:tc>
          <w:tcPr>
            <w:tcW w:w="737" w:type="dxa"/>
            <w:shd w:val="clear" w:color="auto" w:fill="D9EAF7"/>
            <w:tcMar>
              <w:top w:w="70" w:type="dxa"/>
              <w:left w:w="80" w:type="dxa"/>
              <w:bottom w:w="70" w:type="dxa"/>
              <w:right w:w="80" w:type="dxa"/>
            </w:tcMar>
            <w:vAlign w:val="center"/>
          </w:tcPr>
          <w:p w14:paraId="3EA7B62E"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b/>
                <w:sz w:val="24"/>
                <w:szCs w:val="24"/>
                <w:lang w:val="ro-MD"/>
              </w:rPr>
              <w:t>Cod</w:t>
            </w:r>
          </w:p>
        </w:tc>
        <w:tc>
          <w:tcPr>
            <w:tcW w:w="3288" w:type="dxa"/>
            <w:shd w:val="clear" w:color="auto" w:fill="D9EAF7"/>
            <w:tcMar>
              <w:top w:w="70" w:type="dxa"/>
              <w:left w:w="80" w:type="dxa"/>
              <w:bottom w:w="70" w:type="dxa"/>
              <w:right w:w="80" w:type="dxa"/>
            </w:tcMar>
            <w:vAlign w:val="center"/>
          </w:tcPr>
          <w:p w14:paraId="4304EB50"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b/>
                <w:sz w:val="24"/>
                <w:szCs w:val="24"/>
                <w:lang w:val="ro-MD"/>
              </w:rPr>
              <w:t>Acțiunea preconizată</w:t>
            </w:r>
          </w:p>
        </w:tc>
        <w:tc>
          <w:tcPr>
            <w:tcW w:w="1361" w:type="dxa"/>
            <w:shd w:val="clear" w:color="auto" w:fill="D9EAF7"/>
            <w:tcMar>
              <w:top w:w="70" w:type="dxa"/>
              <w:left w:w="80" w:type="dxa"/>
              <w:bottom w:w="70" w:type="dxa"/>
              <w:right w:w="80" w:type="dxa"/>
            </w:tcMar>
            <w:vAlign w:val="center"/>
          </w:tcPr>
          <w:p w14:paraId="2EC4256B"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b/>
                <w:sz w:val="24"/>
                <w:szCs w:val="24"/>
                <w:lang w:val="ro-MD"/>
              </w:rPr>
              <w:t>Termen de realizare</w:t>
            </w:r>
          </w:p>
        </w:tc>
        <w:tc>
          <w:tcPr>
            <w:tcW w:w="2438" w:type="dxa"/>
            <w:shd w:val="clear" w:color="auto" w:fill="D9EAF7"/>
            <w:tcMar>
              <w:top w:w="70" w:type="dxa"/>
              <w:left w:w="80" w:type="dxa"/>
              <w:bottom w:w="70" w:type="dxa"/>
              <w:right w:w="80" w:type="dxa"/>
            </w:tcMar>
            <w:vAlign w:val="center"/>
          </w:tcPr>
          <w:p w14:paraId="35DC4D0B"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b/>
                <w:sz w:val="24"/>
                <w:szCs w:val="24"/>
                <w:lang w:val="ro-MD"/>
              </w:rPr>
              <w:t>Instituții responsabile</w:t>
            </w:r>
          </w:p>
        </w:tc>
        <w:tc>
          <w:tcPr>
            <w:tcW w:w="5556" w:type="dxa"/>
            <w:shd w:val="clear" w:color="auto" w:fill="D9EAF7"/>
            <w:tcMar>
              <w:top w:w="70" w:type="dxa"/>
              <w:left w:w="80" w:type="dxa"/>
              <w:bottom w:w="70" w:type="dxa"/>
              <w:right w:w="80" w:type="dxa"/>
            </w:tcMar>
            <w:vAlign w:val="center"/>
          </w:tcPr>
          <w:p w14:paraId="5F846A4C"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b/>
                <w:sz w:val="24"/>
                <w:szCs w:val="24"/>
                <w:lang w:val="ro-MD"/>
              </w:rPr>
              <w:t>Constatări pentru anul 2025</w:t>
            </w:r>
          </w:p>
        </w:tc>
        <w:tc>
          <w:tcPr>
            <w:tcW w:w="1587" w:type="dxa"/>
            <w:shd w:val="clear" w:color="auto" w:fill="D9EAF7"/>
            <w:tcMar>
              <w:top w:w="70" w:type="dxa"/>
              <w:left w:w="80" w:type="dxa"/>
              <w:bottom w:w="70" w:type="dxa"/>
              <w:right w:w="80" w:type="dxa"/>
            </w:tcMar>
            <w:vAlign w:val="center"/>
          </w:tcPr>
          <w:p w14:paraId="75EED480"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b/>
                <w:sz w:val="24"/>
                <w:szCs w:val="24"/>
                <w:lang w:val="ro-MD"/>
              </w:rPr>
              <w:t>Grad de implementare</w:t>
            </w:r>
          </w:p>
        </w:tc>
      </w:tr>
      <w:tr w:rsidR="00E836D7" w:rsidRPr="00194514" w14:paraId="430E814C" w14:textId="77777777">
        <w:trPr>
          <w:jc w:val="center"/>
        </w:trPr>
        <w:tc>
          <w:tcPr>
            <w:tcW w:w="737" w:type="dxa"/>
            <w:tcMar>
              <w:top w:w="70" w:type="dxa"/>
              <w:left w:w="80" w:type="dxa"/>
              <w:bottom w:w="70" w:type="dxa"/>
              <w:right w:w="80" w:type="dxa"/>
            </w:tcMar>
            <w:vAlign w:val="center"/>
          </w:tcPr>
          <w:p w14:paraId="52B80084"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1.1.3</w:t>
            </w:r>
          </w:p>
        </w:tc>
        <w:tc>
          <w:tcPr>
            <w:tcW w:w="3288" w:type="dxa"/>
            <w:tcMar>
              <w:top w:w="70" w:type="dxa"/>
              <w:left w:w="80" w:type="dxa"/>
              <w:bottom w:w="70" w:type="dxa"/>
              <w:right w:w="80" w:type="dxa"/>
            </w:tcMar>
            <w:vAlign w:val="center"/>
          </w:tcPr>
          <w:p w14:paraId="77F8B9B1"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Acordarea suportului normativ autorităților administrației publice locale în instituționalizarea operatorilor regionali de gestionare a deșeurilor</w:t>
            </w:r>
          </w:p>
        </w:tc>
        <w:tc>
          <w:tcPr>
            <w:tcW w:w="1361" w:type="dxa"/>
            <w:tcMar>
              <w:top w:w="70" w:type="dxa"/>
              <w:left w:w="80" w:type="dxa"/>
              <w:bottom w:w="70" w:type="dxa"/>
              <w:right w:w="80" w:type="dxa"/>
            </w:tcMar>
            <w:vAlign w:val="center"/>
          </w:tcPr>
          <w:p w14:paraId="1BF8B12A"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2025</w:t>
            </w:r>
          </w:p>
        </w:tc>
        <w:tc>
          <w:tcPr>
            <w:tcW w:w="2438" w:type="dxa"/>
            <w:tcMar>
              <w:top w:w="70" w:type="dxa"/>
              <w:left w:w="80" w:type="dxa"/>
              <w:bottom w:w="70" w:type="dxa"/>
              <w:right w:w="80" w:type="dxa"/>
            </w:tcMar>
            <w:vAlign w:val="center"/>
          </w:tcPr>
          <w:p w14:paraId="2EB16775"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Instituția Publică Oficiul</w:t>
            </w:r>
            <w:r w:rsidRPr="00194514">
              <w:rPr>
                <w:rFonts w:ascii="Times New Roman" w:eastAsia="Arial" w:hAnsi="Times New Roman" w:cs="Times New Roman"/>
                <w:sz w:val="24"/>
                <w:szCs w:val="24"/>
                <w:lang w:val="ro-MD"/>
              </w:rPr>
              <w:br/>
              <w:t>Național de</w:t>
            </w:r>
            <w:r w:rsidRPr="00194514">
              <w:rPr>
                <w:rFonts w:ascii="Times New Roman" w:eastAsia="Arial" w:hAnsi="Times New Roman" w:cs="Times New Roman"/>
                <w:sz w:val="24"/>
                <w:szCs w:val="24"/>
                <w:lang w:val="ro-MD"/>
              </w:rPr>
              <w:br/>
              <w:t>Implementare a</w:t>
            </w:r>
            <w:r w:rsidRPr="00194514">
              <w:rPr>
                <w:rFonts w:ascii="Times New Roman" w:eastAsia="Arial" w:hAnsi="Times New Roman" w:cs="Times New Roman"/>
                <w:sz w:val="24"/>
                <w:szCs w:val="24"/>
                <w:lang w:val="ro-MD"/>
              </w:rPr>
              <w:br/>
              <w:t>Proiectelor în domeniul</w:t>
            </w:r>
            <w:r w:rsidRPr="00194514">
              <w:rPr>
                <w:rFonts w:ascii="Times New Roman" w:eastAsia="Arial" w:hAnsi="Times New Roman" w:cs="Times New Roman"/>
                <w:sz w:val="24"/>
                <w:szCs w:val="24"/>
                <w:lang w:val="ro-MD"/>
              </w:rPr>
              <w:br/>
              <w:t>Mediului</w:t>
            </w:r>
          </w:p>
        </w:tc>
        <w:tc>
          <w:tcPr>
            <w:tcW w:w="5556" w:type="dxa"/>
            <w:tcMar>
              <w:top w:w="70" w:type="dxa"/>
              <w:left w:w="80" w:type="dxa"/>
              <w:bottom w:w="70" w:type="dxa"/>
              <w:right w:w="80" w:type="dxa"/>
            </w:tcMar>
            <w:vAlign w:val="center"/>
          </w:tcPr>
          <w:p w14:paraId="66DACD1E"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Nu au fost identificate, în materialele recepționate, date pentru anul 2025 care să confirme instruiri/suport normativ acordat de ONIPM în vederea instituționalizării operatorilor regionali.</w:t>
            </w:r>
          </w:p>
        </w:tc>
        <w:tc>
          <w:tcPr>
            <w:tcW w:w="1587" w:type="dxa"/>
            <w:shd w:val="clear" w:color="auto" w:fill="EDEDED"/>
            <w:tcMar>
              <w:top w:w="70" w:type="dxa"/>
              <w:left w:w="80" w:type="dxa"/>
              <w:bottom w:w="70" w:type="dxa"/>
              <w:right w:w="80" w:type="dxa"/>
            </w:tcMar>
            <w:vAlign w:val="center"/>
          </w:tcPr>
          <w:p w14:paraId="72FBDB07"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Neconfirmat</w:t>
            </w:r>
          </w:p>
        </w:tc>
      </w:tr>
      <w:tr w:rsidR="00E836D7" w:rsidRPr="00194514" w14:paraId="483EF387" w14:textId="77777777">
        <w:trPr>
          <w:jc w:val="center"/>
        </w:trPr>
        <w:tc>
          <w:tcPr>
            <w:tcW w:w="737" w:type="dxa"/>
            <w:tcMar>
              <w:top w:w="70" w:type="dxa"/>
              <w:left w:w="80" w:type="dxa"/>
              <w:bottom w:w="70" w:type="dxa"/>
              <w:right w:w="80" w:type="dxa"/>
            </w:tcMar>
            <w:vAlign w:val="center"/>
          </w:tcPr>
          <w:p w14:paraId="1E830DDD"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1.1.5</w:t>
            </w:r>
          </w:p>
        </w:tc>
        <w:tc>
          <w:tcPr>
            <w:tcW w:w="3288" w:type="dxa"/>
            <w:tcMar>
              <w:top w:w="70" w:type="dxa"/>
              <w:left w:w="80" w:type="dxa"/>
              <w:bottom w:w="70" w:type="dxa"/>
              <w:right w:w="80" w:type="dxa"/>
            </w:tcMar>
            <w:vAlign w:val="center"/>
          </w:tcPr>
          <w:p w14:paraId="24B7952E"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Actualizarea documentului normativ CP A.09.04-2014 „Gestionarea deșeurilor din construcții și demolări”, conform Directivelor UE</w:t>
            </w:r>
          </w:p>
        </w:tc>
        <w:tc>
          <w:tcPr>
            <w:tcW w:w="1361" w:type="dxa"/>
            <w:tcMar>
              <w:top w:w="70" w:type="dxa"/>
              <w:left w:w="80" w:type="dxa"/>
              <w:bottom w:w="70" w:type="dxa"/>
              <w:right w:w="80" w:type="dxa"/>
            </w:tcMar>
            <w:vAlign w:val="center"/>
          </w:tcPr>
          <w:p w14:paraId="31E2BA89"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2025 Trimestrul II</w:t>
            </w:r>
          </w:p>
        </w:tc>
        <w:tc>
          <w:tcPr>
            <w:tcW w:w="2438" w:type="dxa"/>
            <w:tcMar>
              <w:top w:w="70" w:type="dxa"/>
              <w:left w:w="80" w:type="dxa"/>
              <w:bottom w:w="70" w:type="dxa"/>
              <w:right w:w="80" w:type="dxa"/>
            </w:tcMar>
            <w:vAlign w:val="center"/>
          </w:tcPr>
          <w:p w14:paraId="621AF5C8"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Ministerul Infrastructurii</w:t>
            </w:r>
            <w:r w:rsidRPr="00194514">
              <w:rPr>
                <w:rFonts w:ascii="Times New Roman" w:eastAsia="Arial" w:hAnsi="Times New Roman" w:cs="Times New Roman"/>
                <w:sz w:val="24"/>
                <w:szCs w:val="24"/>
                <w:lang w:val="ro-MD"/>
              </w:rPr>
              <w:br/>
              <w:t>și Dezvoltării Regionale</w:t>
            </w:r>
            <w:r w:rsidRPr="00194514">
              <w:rPr>
                <w:rFonts w:ascii="Times New Roman" w:eastAsia="Arial" w:hAnsi="Times New Roman" w:cs="Times New Roman"/>
                <w:sz w:val="24"/>
                <w:szCs w:val="24"/>
                <w:lang w:val="ro-MD"/>
              </w:rPr>
              <w:br/>
              <w:t>Ministerul Mediului</w:t>
            </w:r>
            <w:r w:rsidRPr="00194514">
              <w:rPr>
                <w:rFonts w:ascii="Times New Roman" w:eastAsia="Arial" w:hAnsi="Times New Roman" w:cs="Times New Roman"/>
                <w:sz w:val="24"/>
                <w:szCs w:val="24"/>
                <w:lang w:val="ro-MD"/>
              </w:rPr>
              <w:br/>
              <w:t>Agenția de Mediu</w:t>
            </w:r>
          </w:p>
        </w:tc>
        <w:tc>
          <w:tcPr>
            <w:tcW w:w="5556" w:type="dxa"/>
            <w:tcMar>
              <w:top w:w="70" w:type="dxa"/>
              <w:left w:w="80" w:type="dxa"/>
              <w:bottom w:w="70" w:type="dxa"/>
              <w:right w:w="80" w:type="dxa"/>
            </w:tcMar>
            <w:vAlign w:val="center"/>
          </w:tcPr>
          <w:p w14:paraId="3F53D598"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MIDR a comunicat aprobarea Codului practic prin Ordinul nr. 198/2025, cu prevederi privind gestionarea deșeurilor din construcții și demolări; obiectivul se consideră atins în fond.</w:t>
            </w:r>
          </w:p>
        </w:tc>
        <w:tc>
          <w:tcPr>
            <w:tcW w:w="1587" w:type="dxa"/>
            <w:shd w:val="clear" w:color="auto" w:fill="D9EAD3"/>
            <w:tcMar>
              <w:top w:w="70" w:type="dxa"/>
              <w:left w:w="80" w:type="dxa"/>
              <w:bottom w:w="70" w:type="dxa"/>
              <w:right w:w="80" w:type="dxa"/>
            </w:tcMar>
            <w:vAlign w:val="center"/>
          </w:tcPr>
          <w:p w14:paraId="0E35FD31"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Realizat</w:t>
            </w:r>
          </w:p>
        </w:tc>
      </w:tr>
      <w:tr w:rsidR="00E836D7" w:rsidRPr="00194514" w14:paraId="36A5DFE5" w14:textId="77777777">
        <w:trPr>
          <w:jc w:val="center"/>
        </w:trPr>
        <w:tc>
          <w:tcPr>
            <w:tcW w:w="737" w:type="dxa"/>
            <w:tcMar>
              <w:top w:w="70" w:type="dxa"/>
              <w:left w:w="80" w:type="dxa"/>
              <w:bottom w:w="70" w:type="dxa"/>
              <w:right w:w="80" w:type="dxa"/>
            </w:tcMar>
            <w:vAlign w:val="center"/>
          </w:tcPr>
          <w:p w14:paraId="32115AC2"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1.1.7</w:t>
            </w:r>
          </w:p>
        </w:tc>
        <w:tc>
          <w:tcPr>
            <w:tcW w:w="3288" w:type="dxa"/>
            <w:tcMar>
              <w:top w:w="70" w:type="dxa"/>
              <w:left w:w="80" w:type="dxa"/>
              <w:bottom w:w="70" w:type="dxa"/>
              <w:right w:w="80" w:type="dxa"/>
            </w:tcMar>
            <w:vAlign w:val="center"/>
          </w:tcPr>
          <w:p w14:paraId="5ED3A0B6"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Elaborarea și aprobarea Regulamentului privind organizarea procedurii de autorizare a activităților de gestionare și de export/tranzit al deșeurilor</w:t>
            </w:r>
          </w:p>
        </w:tc>
        <w:tc>
          <w:tcPr>
            <w:tcW w:w="1361" w:type="dxa"/>
            <w:tcMar>
              <w:top w:w="70" w:type="dxa"/>
              <w:left w:w="80" w:type="dxa"/>
              <w:bottom w:w="70" w:type="dxa"/>
              <w:right w:w="80" w:type="dxa"/>
            </w:tcMar>
            <w:vAlign w:val="center"/>
          </w:tcPr>
          <w:p w14:paraId="77C956F5"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2025 Trimestrul II</w:t>
            </w:r>
          </w:p>
        </w:tc>
        <w:tc>
          <w:tcPr>
            <w:tcW w:w="2438" w:type="dxa"/>
            <w:tcMar>
              <w:top w:w="70" w:type="dxa"/>
              <w:left w:w="80" w:type="dxa"/>
              <w:bottom w:w="70" w:type="dxa"/>
              <w:right w:w="80" w:type="dxa"/>
            </w:tcMar>
            <w:vAlign w:val="center"/>
          </w:tcPr>
          <w:p w14:paraId="0219E3FA"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Ministerul Mediului</w:t>
            </w:r>
            <w:r w:rsidRPr="00194514">
              <w:rPr>
                <w:rFonts w:ascii="Times New Roman" w:eastAsia="Arial" w:hAnsi="Times New Roman" w:cs="Times New Roman"/>
                <w:sz w:val="24"/>
                <w:szCs w:val="24"/>
                <w:lang w:val="ro-MD"/>
              </w:rPr>
              <w:br/>
              <w:t>Inspectoratul pentru</w:t>
            </w:r>
            <w:r w:rsidRPr="00194514">
              <w:rPr>
                <w:rFonts w:ascii="Times New Roman" w:eastAsia="Arial" w:hAnsi="Times New Roman" w:cs="Times New Roman"/>
                <w:sz w:val="24"/>
                <w:szCs w:val="24"/>
                <w:lang w:val="ro-MD"/>
              </w:rPr>
              <w:br/>
              <w:t>Protecția Mediului</w:t>
            </w:r>
            <w:r w:rsidRPr="00194514">
              <w:rPr>
                <w:rFonts w:ascii="Times New Roman" w:eastAsia="Arial" w:hAnsi="Times New Roman" w:cs="Times New Roman"/>
                <w:sz w:val="24"/>
                <w:szCs w:val="24"/>
                <w:lang w:val="ro-MD"/>
              </w:rPr>
              <w:br/>
              <w:t>Agenția de Mediu</w:t>
            </w:r>
            <w:r w:rsidRPr="00194514">
              <w:rPr>
                <w:rFonts w:ascii="Times New Roman" w:eastAsia="Arial" w:hAnsi="Times New Roman" w:cs="Times New Roman"/>
                <w:sz w:val="24"/>
                <w:szCs w:val="24"/>
                <w:lang w:val="ro-MD"/>
              </w:rPr>
              <w:br/>
              <w:t>Serviciul Vamal</w:t>
            </w:r>
          </w:p>
        </w:tc>
        <w:tc>
          <w:tcPr>
            <w:tcW w:w="5556" w:type="dxa"/>
            <w:tcMar>
              <w:top w:w="70" w:type="dxa"/>
              <w:left w:w="80" w:type="dxa"/>
              <w:bottom w:w="70" w:type="dxa"/>
              <w:right w:w="80" w:type="dxa"/>
            </w:tcMar>
            <w:vAlign w:val="center"/>
          </w:tcPr>
          <w:p w14:paraId="364BA1BF"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IPM și Serviciul Vamal au raportat aplicarea procedurilor existente de autorizare/control și cooperarea interinstituțională pentru export/tranzit; nu a fost confirmată aprobarea unui nou regulament distinct în anul 2025.</w:t>
            </w:r>
          </w:p>
        </w:tc>
        <w:tc>
          <w:tcPr>
            <w:tcW w:w="1587" w:type="dxa"/>
            <w:shd w:val="clear" w:color="auto" w:fill="FFF2CC"/>
            <w:tcMar>
              <w:top w:w="70" w:type="dxa"/>
              <w:left w:w="80" w:type="dxa"/>
              <w:bottom w:w="70" w:type="dxa"/>
              <w:right w:w="80" w:type="dxa"/>
            </w:tcMar>
            <w:vAlign w:val="center"/>
          </w:tcPr>
          <w:p w14:paraId="0E88F183"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Parțial realizat</w:t>
            </w:r>
          </w:p>
        </w:tc>
      </w:tr>
      <w:tr w:rsidR="00E836D7" w:rsidRPr="00194514" w14:paraId="47086108" w14:textId="77777777">
        <w:trPr>
          <w:jc w:val="center"/>
        </w:trPr>
        <w:tc>
          <w:tcPr>
            <w:tcW w:w="737" w:type="dxa"/>
            <w:tcMar>
              <w:top w:w="70" w:type="dxa"/>
              <w:left w:w="80" w:type="dxa"/>
              <w:bottom w:w="70" w:type="dxa"/>
              <w:right w:w="80" w:type="dxa"/>
            </w:tcMar>
            <w:vAlign w:val="center"/>
          </w:tcPr>
          <w:p w14:paraId="148B1B9A"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2.2.4</w:t>
            </w:r>
          </w:p>
        </w:tc>
        <w:tc>
          <w:tcPr>
            <w:tcW w:w="3288" w:type="dxa"/>
            <w:tcMar>
              <w:top w:w="70" w:type="dxa"/>
              <w:left w:w="80" w:type="dxa"/>
              <w:bottom w:w="70" w:type="dxa"/>
              <w:right w:w="80" w:type="dxa"/>
            </w:tcMar>
            <w:vAlign w:val="center"/>
          </w:tcPr>
          <w:p w14:paraId="37AE9A65"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 xml:space="preserve">Stabilirea locațiilor </w:t>
            </w:r>
            <w:r w:rsidRPr="00194514">
              <w:rPr>
                <w:rFonts w:ascii="Times New Roman" w:eastAsia="Arial" w:hAnsi="Times New Roman" w:cs="Times New Roman"/>
                <w:sz w:val="24"/>
                <w:szCs w:val="24"/>
                <w:lang w:val="ro-MD"/>
              </w:rPr>
              <w:lastRenderedPageBreak/>
              <w:t>autorizate pentru amplasarea platformelor pentru colectarea și sortarea deșeurilor din construcții și demolări în municipii și centrele raionale</w:t>
            </w:r>
          </w:p>
        </w:tc>
        <w:tc>
          <w:tcPr>
            <w:tcW w:w="1361" w:type="dxa"/>
            <w:tcMar>
              <w:top w:w="70" w:type="dxa"/>
              <w:left w:w="80" w:type="dxa"/>
              <w:bottom w:w="70" w:type="dxa"/>
              <w:right w:w="80" w:type="dxa"/>
            </w:tcMar>
            <w:vAlign w:val="center"/>
          </w:tcPr>
          <w:p w14:paraId="4065D80D"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lastRenderedPageBreak/>
              <w:t xml:space="preserve">Anual </w:t>
            </w:r>
            <w:r w:rsidRPr="00194514">
              <w:rPr>
                <w:rFonts w:ascii="Times New Roman" w:eastAsia="Arial" w:hAnsi="Times New Roman" w:cs="Times New Roman"/>
                <w:sz w:val="24"/>
                <w:szCs w:val="24"/>
                <w:lang w:val="ro-MD"/>
              </w:rPr>
              <w:lastRenderedPageBreak/>
              <w:t>2025-2027</w:t>
            </w:r>
          </w:p>
        </w:tc>
        <w:tc>
          <w:tcPr>
            <w:tcW w:w="2438" w:type="dxa"/>
            <w:tcMar>
              <w:top w:w="70" w:type="dxa"/>
              <w:left w:w="80" w:type="dxa"/>
              <w:bottom w:w="70" w:type="dxa"/>
              <w:right w:w="80" w:type="dxa"/>
            </w:tcMar>
            <w:vAlign w:val="center"/>
          </w:tcPr>
          <w:p w14:paraId="1E1E4FE1"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lastRenderedPageBreak/>
              <w:t xml:space="preserve">Agenția de </w:t>
            </w:r>
            <w:r w:rsidRPr="00194514">
              <w:rPr>
                <w:rFonts w:ascii="Times New Roman" w:eastAsia="Arial" w:hAnsi="Times New Roman" w:cs="Times New Roman"/>
                <w:sz w:val="24"/>
                <w:szCs w:val="24"/>
                <w:lang w:val="ro-MD"/>
              </w:rPr>
              <w:lastRenderedPageBreak/>
              <w:t>Mediu</w:t>
            </w:r>
            <w:r w:rsidRPr="00194514">
              <w:rPr>
                <w:rFonts w:ascii="Times New Roman" w:eastAsia="Arial" w:hAnsi="Times New Roman" w:cs="Times New Roman"/>
                <w:sz w:val="24"/>
                <w:szCs w:val="24"/>
                <w:lang w:val="ro-MD"/>
              </w:rPr>
              <w:br/>
              <w:t>Inspectoratul pentru</w:t>
            </w:r>
            <w:r w:rsidRPr="00194514">
              <w:rPr>
                <w:rFonts w:ascii="Times New Roman" w:eastAsia="Arial" w:hAnsi="Times New Roman" w:cs="Times New Roman"/>
                <w:sz w:val="24"/>
                <w:szCs w:val="24"/>
                <w:lang w:val="ro-MD"/>
              </w:rPr>
              <w:br/>
              <w:t>Protecția Mediului</w:t>
            </w:r>
            <w:r w:rsidRPr="00194514">
              <w:rPr>
                <w:rFonts w:ascii="Times New Roman" w:eastAsia="Arial" w:hAnsi="Times New Roman" w:cs="Times New Roman"/>
                <w:sz w:val="24"/>
                <w:szCs w:val="24"/>
                <w:lang w:val="ro-MD"/>
              </w:rPr>
              <w:br/>
              <w:t>Ministerul Mediului</w:t>
            </w:r>
          </w:p>
        </w:tc>
        <w:tc>
          <w:tcPr>
            <w:tcW w:w="5556" w:type="dxa"/>
            <w:tcMar>
              <w:top w:w="70" w:type="dxa"/>
              <w:left w:w="80" w:type="dxa"/>
              <w:bottom w:w="70" w:type="dxa"/>
              <w:right w:w="80" w:type="dxa"/>
            </w:tcMar>
            <w:vAlign w:val="center"/>
          </w:tcPr>
          <w:p w14:paraId="0BEB2676"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lastRenderedPageBreak/>
              <w:t xml:space="preserve">Nu au fost prezentate </w:t>
            </w:r>
            <w:r w:rsidRPr="00194514">
              <w:rPr>
                <w:rFonts w:ascii="Times New Roman" w:eastAsia="Arial" w:hAnsi="Times New Roman" w:cs="Times New Roman"/>
                <w:sz w:val="24"/>
                <w:szCs w:val="24"/>
                <w:lang w:val="ro-MD"/>
              </w:rPr>
              <w:lastRenderedPageBreak/>
              <w:t>informații documentare suficiente privind stabilirea, în anul 2025, a locațiilor autorizate pentru platformele de colectare/sortare a DCD.</w:t>
            </w:r>
          </w:p>
        </w:tc>
        <w:tc>
          <w:tcPr>
            <w:tcW w:w="1587" w:type="dxa"/>
            <w:shd w:val="clear" w:color="auto" w:fill="EDEDED"/>
            <w:tcMar>
              <w:top w:w="70" w:type="dxa"/>
              <w:left w:w="80" w:type="dxa"/>
              <w:bottom w:w="70" w:type="dxa"/>
              <w:right w:w="80" w:type="dxa"/>
            </w:tcMar>
            <w:vAlign w:val="center"/>
          </w:tcPr>
          <w:p w14:paraId="572F276D"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lastRenderedPageBreak/>
              <w:t>Neconfirmat</w:t>
            </w:r>
          </w:p>
        </w:tc>
      </w:tr>
      <w:tr w:rsidR="00E836D7" w:rsidRPr="00194514" w14:paraId="36EB99D4" w14:textId="77777777">
        <w:trPr>
          <w:jc w:val="center"/>
        </w:trPr>
        <w:tc>
          <w:tcPr>
            <w:tcW w:w="737" w:type="dxa"/>
            <w:tcMar>
              <w:top w:w="70" w:type="dxa"/>
              <w:left w:w="80" w:type="dxa"/>
              <w:bottom w:w="70" w:type="dxa"/>
              <w:right w:w="80" w:type="dxa"/>
            </w:tcMar>
            <w:vAlign w:val="center"/>
          </w:tcPr>
          <w:p w14:paraId="277F40FB"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2.2.5</w:t>
            </w:r>
          </w:p>
        </w:tc>
        <w:tc>
          <w:tcPr>
            <w:tcW w:w="3288" w:type="dxa"/>
            <w:tcMar>
              <w:top w:w="70" w:type="dxa"/>
              <w:left w:w="80" w:type="dxa"/>
              <w:bottom w:w="70" w:type="dxa"/>
              <w:right w:w="80" w:type="dxa"/>
            </w:tcMar>
            <w:vAlign w:val="center"/>
          </w:tcPr>
          <w:p w14:paraId="57ECA530"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Asigurarea suportului metodologic pentru crearea punctelor de colectare separată a deșeurilor voluminoase, inclusiv a deșeurilor periculoase</w:t>
            </w:r>
          </w:p>
        </w:tc>
        <w:tc>
          <w:tcPr>
            <w:tcW w:w="1361" w:type="dxa"/>
            <w:tcMar>
              <w:top w:w="70" w:type="dxa"/>
              <w:left w:w="80" w:type="dxa"/>
              <w:bottom w:w="70" w:type="dxa"/>
              <w:right w:w="80" w:type="dxa"/>
            </w:tcMar>
            <w:vAlign w:val="center"/>
          </w:tcPr>
          <w:p w14:paraId="2C8A11A2"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Anual 2025-2027</w:t>
            </w:r>
          </w:p>
        </w:tc>
        <w:tc>
          <w:tcPr>
            <w:tcW w:w="2438" w:type="dxa"/>
            <w:tcMar>
              <w:top w:w="70" w:type="dxa"/>
              <w:left w:w="80" w:type="dxa"/>
              <w:bottom w:w="70" w:type="dxa"/>
              <w:right w:w="80" w:type="dxa"/>
            </w:tcMar>
            <w:vAlign w:val="center"/>
          </w:tcPr>
          <w:p w14:paraId="47D33C9B"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Agenția de Mediu</w:t>
            </w:r>
            <w:r w:rsidRPr="00194514">
              <w:rPr>
                <w:rFonts w:ascii="Times New Roman" w:eastAsia="Arial" w:hAnsi="Times New Roman" w:cs="Times New Roman"/>
                <w:sz w:val="24"/>
                <w:szCs w:val="24"/>
                <w:lang w:val="ro-MD"/>
              </w:rPr>
              <w:br/>
              <w:t>Inspectoratul pentru</w:t>
            </w:r>
            <w:r w:rsidRPr="00194514">
              <w:rPr>
                <w:rFonts w:ascii="Times New Roman" w:eastAsia="Arial" w:hAnsi="Times New Roman" w:cs="Times New Roman"/>
                <w:sz w:val="24"/>
                <w:szCs w:val="24"/>
                <w:lang w:val="ro-MD"/>
              </w:rPr>
              <w:br/>
              <w:t>Protecția Mediului</w:t>
            </w:r>
            <w:r w:rsidRPr="00194514">
              <w:rPr>
                <w:rFonts w:ascii="Times New Roman" w:eastAsia="Arial" w:hAnsi="Times New Roman" w:cs="Times New Roman"/>
                <w:sz w:val="24"/>
                <w:szCs w:val="24"/>
                <w:lang w:val="ro-MD"/>
              </w:rPr>
              <w:br/>
              <w:t>Ministerul Mediului</w:t>
            </w:r>
          </w:p>
        </w:tc>
        <w:tc>
          <w:tcPr>
            <w:tcW w:w="5556" w:type="dxa"/>
            <w:tcMar>
              <w:top w:w="70" w:type="dxa"/>
              <w:left w:w="80" w:type="dxa"/>
              <w:bottom w:w="70" w:type="dxa"/>
              <w:right w:w="80" w:type="dxa"/>
            </w:tcMar>
            <w:vAlign w:val="center"/>
          </w:tcPr>
          <w:p w14:paraId="0DC8EE76"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Nu au fost identificate dovezi suficiente privind suportul metodologic acordat în anul 2025 pentru crearea punctelor de colectare separată a deșeurilor voluminoase.</w:t>
            </w:r>
          </w:p>
        </w:tc>
        <w:tc>
          <w:tcPr>
            <w:tcW w:w="1587" w:type="dxa"/>
            <w:shd w:val="clear" w:color="auto" w:fill="EDEDED"/>
            <w:tcMar>
              <w:top w:w="70" w:type="dxa"/>
              <w:left w:w="80" w:type="dxa"/>
              <w:bottom w:w="70" w:type="dxa"/>
              <w:right w:w="80" w:type="dxa"/>
            </w:tcMar>
            <w:vAlign w:val="center"/>
          </w:tcPr>
          <w:p w14:paraId="7070EAC6"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Neconfirmat</w:t>
            </w:r>
          </w:p>
        </w:tc>
      </w:tr>
      <w:tr w:rsidR="00E836D7" w:rsidRPr="00194514" w14:paraId="2369E609" w14:textId="77777777">
        <w:trPr>
          <w:jc w:val="center"/>
        </w:trPr>
        <w:tc>
          <w:tcPr>
            <w:tcW w:w="737" w:type="dxa"/>
            <w:tcMar>
              <w:top w:w="70" w:type="dxa"/>
              <w:left w:w="80" w:type="dxa"/>
              <w:bottom w:w="70" w:type="dxa"/>
              <w:right w:w="80" w:type="dxa"/>
            </w:tcMar>
            <w:vAlign w:val="center"/>
          </w:tcPr>
          <w:p w14:paraId="07792313"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2.3.1</w:t>
            </w:r>
          </w:p>
        </w:tc>
        <w:tc>
          <w:tcPr>
            <w:tcW w:w="3288" w:type="dxa"/>
            <w:tcMar>
              <w:top w:w="70" w:type="dxa"/>
              <w:left w:w="80" w:type="dxa"/>
              <w:bottom w:w="70" w:type="dxa"/>
              <w:right w:w="80" w:type="dxa"/>
            </w:tcMar>
            <w:vAlign w:val="center"/>
          </w:tcPr>
          <w:p w14:paraId="4D434733"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Dezvoltarea facilităților de sortare a deșeurilor reciclabile și compostare a deșeurilor biodegradabile</w:t>
            </w:r>
          </w:p>
        </w:tc>
        <w:tc>
          <w:tcPr>
            <w:tcW w:w="1361" w:type="dxa"/>
            <w:tcMar>
              <w:top w:w="70" w:type="dxa"/>
              <w:left w:w="80" w:type="dxa"/>
              <w:bottom w:w="70" w:type="dxa"/>
              <w:right w:w="80" w:type="dxa"/>
            </w:tcMar>
            <w:vAlign w:val="center"/>
          </w:tcPr>
          <w:p w14:paraId="290F4B51"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Anual 2025-2027</w:t>
            </w:r>
          </w:p>
        </w:tc>
        <w:tc>
          <w:tcPr>
            <w:tcW w:w="2438" w:type="dxa"/>
            <w:tcMar>
              <w:top w:w="70" w:type="dxa"/>
              <w:left w:w="80" w:type="dxa"/>
              <w:bottom w:w="70" w:type="dxa"/>
              <w:right w:w="80" w:type="dxa"/>
            </w:tcMar>
            <w:vAlign w:val="center"/>
          </w:tcPr>
          <w:p w14:paraId="4AC92975"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Ministerul Mediului</w:t>
            </w:r>
          </w:p>
        </w:tc>
        <w:tc>
          <w:tcPr>
            <w:tcW w:w="5556" w:type="dxa"/>
            <w:tcMar>
              <w:top w:w="70" w:type="dxa"/>
              <w:left w:w="80" w:type="dxa"/>
              <w:bottom w:w="70" w:type="dxa"/>
              <w:right w:w="80" w:type="dxa"/>
            </w:tcMar>
            <w:vAlign w:val="center"/>
          </w:tcPr>
          <w:p w14:paraId="22484ED7"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Nu au fost recepționate informații suficiente care să confirme dezvoltări concrete ale facilităților de sortare/compostare în anul 2025, aferente acestei acțiuni.</w:t>
            </w:r>
          </w:p>
        </w:tc>
        <w:tc>
          <w:tcPr>
            <w:tcW w:w="1587" w:type="dxa"/>
            <w:shd w:val="clear" w:color="auto" w:fill="EDEDED"/>
            <w:tcMar>
              <w:top w:w="70" w:type="dxa"/>
              <w:left w:w="80" w:type="dxa"/>
              <w:bottom w:w="70" w:type="dxa"/>
              <w:right w:w="80" w:type="dxa"/>
            </w:tcMar>
            <w:vAlign w:val="center"/>
          </w:tcPr>
          <w:p w14:paraId="4B053FB5"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Neconfirmat</w:t>
            </w:r>
          </w:p>
        </w:tc>
      </w:tr>
      <w:tr w:rsidR="00E836D7" w:rsidRPr="00194514" w14:paraId="02694A31" w14:textId="77777777">
        <w:trPr>
          <w:jc w:val="center"/>
        </w:trPr>
        <w:tc>
          <w:tcPr>
            <w:tcW w:w="737" w:type="dxa"/>
            <w:tcMar>
              <w:top w:w="70" w:type="dxa"/>
              <w:left w:w="80" w:type="dxa"/>
              <w:bottom w:w="70" w:type="dxa"/>
              <w:right w:w="80" w:type="dxa"/>
            </w:tcMar>
            <w:vAlign w:val="center"/>
          </w:tcPr>
          <w:p w14:paraId="30AAB499"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2.3.2</w:t>
            </w:r>
          </w:p>
        </w:tc>
        <w:tc>
          <w:tcPr>
            <w:tcW w:w="3288" w:type="dxa"/>
            <w:tcMar>
              <w:top w:w="70" w:type="dxa"/>
              <w:left w:w="80" w:type="dxa"/>
              <w:bottom w:w="70" w:type="dxa"/>
              <w:right w:w="80" w:type="dxa"/>
            </w:tcMar>
            <w:vAlign w:val="center"/>
          </w:tcPr>
          <w:p w14:paraId="1FDF1672"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Susținerea prin politica de dezvoltare rurală a activităților de creare a capacităților pentru tratarea deșeurilor alimentare/bucătărie, a produselor alimentare improprii consumului uman sau animal, inclusiv a capacităților de fermentare a acestora</w:t>
            </w:r>
          </w:p>
        </w:tc>
        <w:tc>
          <w:tcPr>
            <w:tcW w:w="1361" w:type="dxa"/>
            <w:tcMar>
              <w:top w:w="70" w:type="dxa"/>
              <w:left w:w="80" w:type="dxa"/>
              <w:bottom w:w="70" w:type="dxa"/>
              <w:right w:w="80" w:type="dxa"/>
            </w:tcMar>
            <w:vAlign w:val="center"/>
          </w:tcPr>
          <w:p w14:paraId="4C6CC41E"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Anual 2025-2027</w:t>
            </w:r>
          </w:p>
        </w:tc>
        <w:tc>
          <w:tcPr>
            <w:tcW w:w="2438" w:type="dxa"/>
            <w:tcMar>
              <w:top w:w="70" w:type="dxa"/>
              <w:left w:w="80" w:type="dxa"/>
              <w:bottom w:w="70" w:type="dxa"/>
              <w:right w:w="80" w:type="dxa"/>
            </w:tcMar>
            <w:vAlign w:val="center"/>
          </w:tcPr>
          <w:p w14:paraId="03AC8F4A"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Ministerul Agriculturii</w:t>
            </w:r>
            <w:r w:rsidRPr="00194514">
              <w:rPr>
                <w:rFonts w:ascii="Times New Roman" w:eastAsia="Arial" w:hAnsi="Times New Roman" w:cs="Times New Roman"/>
                <w:sz w:val="24"/>
                <w:szCs w:val="24"/>
                <w:lang w:val="ro-MD"/>
              </w:rPr>
              <w:br/>
              <w:t>și Industriei Alimentare</w:t>
            </w:r>
            <w:r w:rsidRPr="00194514">
              <w:rPr>
                <w:rFonts w:ascii="Times New Roman" w:eastAsia="Arial" w:hAnsi="Times New Roman" w:cs="Times New Roman"/>
                <w:sz w:val="24"/>
                <w:szCs w:val="24"/>
                <w:lang w:val="ro-MD"/>
              </w:rPr>
              <w:br/>
              <w:t>Agenția Națională</w:t>
            </w:r>
            <w:r w:rsidRPr="00194514">
              <w:rPr>
                <w:rFonts w:ascii="Times New Roman" w:eastAsia="Arial" w:hAnsi="Times New Roman" w:cs="Times New Roman"/>
                <w:sz w:val="24"/>
                <w:szCs w:val="24"/>
                <w:lang w:val="ro-MD"/>
              </w:rPr>
              <w:br/>
              <w:t>pentru Siguranța</w:t>
            </w:r>
            <w:r w:rsidRPr="00194514">
              <w:rPr>
                <w:rFonts w:ascii="Times New Roman" w:eastAsia="Arial" w:hAnsi="Times New Roman" w:cs="Times New Roman"/>
                <w:sz w:val="24"/>
                <w:szCs w:val="24"/>
                <w:lang w:val="ro-MD"/>
              </w:rPr>
              <w:br/>
              <w:t>Alimentelor</w:t>
            </w:r>
            <w:r w:rsidRPr="00194514">
              <w:rPr>
                <w:rFonts w:ascii="Times New Roman" w:eastAsia="Arial" w:hAnsi="Times New Roman" w:cs="Times New Roman"/>
                <w:sz w:val="24"/>
                <w:szCs w:val="24"/>
                <w:lang w:val="ro-MD"/>
              </w:rPr>
              <w:br/>
              <w:t>Agenția de Mediu</w:t>
            </w:r>
            <w:r w:rsidRPr="00194514">
              <w:rPr>
                <w:rFonts w:ascii="Times New Roman" w:eastAsia="Arial" w:hAnsi="Times New Roman" w:cs="Times New Roman"/>
                <w:sz w:val="24"/>
                <w:szCs w:val="24"/>
                <w:lang w:val="ro-MD"/>
              </w:rPr>
              <w:br/>
              <w:t>Inspectoratul pentru</w:t>
            </w:r>
            <w:r w:rsidRPr="00194514">
              <w:rPr>
                <w:rFonts w:ascii="Times New Roman" w:eastAsia="Arial" w:hAnsi="Times New Roman" w:cs="Times New Roman"/>
                <w:sz w:val="24"/>
                <w:szCs w:val="24"/>
                <w:lang w:val="ro-MD"/>
              </w:rPr>
              <w:br/>
              <w:t>Protecția Mediului</w:t>
            </w:r>
          </w:p>
        </w:tc>
        <w:tc>
          <w:tcPr>
            <w:tcW w:w="5556" w:type="dxa"/>
            <w:tcMar>
              <w:top w:w="70" w:type="dxa"/>
              <w:left w:w="80" w:type="dxa"/>
              <w:bottom w:w="70" w:type="dxa"/>
              <w:right w:w="80" w:type="dxa"/>
            </w:tcMar>
            <w:vAlign w:val="center"/>
          </w:tcPr>
          <w:p w14:paraId="0E01BBF0"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ANSA a raportat autorizarea sanitar-veterinară a 2 incineratoare, 3 instalații de biogaz și 11 instalații pentru categoria 3; IPM a menționat acțiuni de control și informare. Progrese există, dar indicatorul nu este atins integral.</w:t>
            </w:r>
          </w:p>
        </w:tc>
        <w:tc>
          <w:tcPr>
            <w:tcW w:w="1587" w:type="dxa"/>
            <w:shd w:val="clear" w:color="auto" w:fill="FFF2CC"/>
            <w:tcMar>
              <w:top w:w="70" w:type="dxa"/>
              <w:left w:w="80" w:type="dxa"/>
              <w:bottom w:w="70" w:type="dxa"/>
              <w:right w:w="80" w:type="dxa"/>
            </w:tcMar>
            <w:vAlign w:val="center"/>
          </w:tcPr>
          <w:p w14:paraId="7393A68C"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Parțial realizat</w:t>
            </w:r>
          </w:p>
        </w:tc>
      </w:tr>
      <w:tr w:rsidR="00E836D7" w:rsidRPr="00194514" w14:paraId="71160427" w14:textId="77777777">
        <w:trPr>
          <w:jc w:val="center"/>
        </w:trPr>
        <w:tc>
          <w:tcPr>
            <w:tcW w:w="737" w:type="dxa"/>
            <w:tcMar>
              <w:top w:w="70" w:type="dxa"/>
              <w:left w:w="80" w:type="dxa"/>
              <w:bottom w:w="70" w:type="dxa"/>
              <w:right w:w="80" w:type="dxa"/>
            </w:tcMar>
            <w:vAlign w:val="center"/>
          </w:tcPr>
          <w:p w14:paraId="1C4FDAB2"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2.3.3</w:t>
            </w:r>
          </w:p>
        </w:tc>
        <w:tc>
          <w:tcPr>
            <w:tcW w:w="3288" w:type="dxa"/>
            <w:tcMar>
              <w:top w:w="70" w:type="dxa"/>
              <w:left w:w="80" w:type="dxa"/>
              <w:bottom w:w="70" w:type="dxa"/>
              <w:right w:w="80" w:type="dxa"/>
            </w:tcMar>
            <w:vAlign w:val="center"/>
          </w:tcPr>
          <w:p w14:paraId="3E85AE8A"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 xml:space="preserve">Construcția Unității de Prelucrare a subproduselor de origine animală </w:t>
            </w:r>
            <w:r w:rsidRPr="00194514">
              <w:rPr>
                <w:rFonts w:ascii="Times New Roman" w:eastAsia="Arial" w:hAnsi="Times New Roman" w:cs="Times New Roman"/>
                <w:sz w:val="24"/>
                <w:szCs w:val="24"/>
                <w:lang w:val="ro-MD"/>
              </w:rPr>
              <w:lastRenderedPageBreak/>
              <w:t>nedestinate consumului uman</w:t>
            </w:r>
          </w:p>
        </w:tc>
        <w:tc>
          <w:tcPr>
            <w:tcW w:w="1361" w:type="dxa"/>
            <w:tcMar>
              <w:top w:w="70" w:type="dxa"/>
              <w:left w:w="80" w:type="dxa"/>
              <w:bottom w:w="70" w:type="dxa"/>
              <w:right w:w="80" w:type="dxa"/>
            </w:tcMar>
            <w:vAlign w:val="center"/>
          </w:tcPr>
          <w:p w14:paraId="2985C6BD"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lastRenderedPageBreak/>
              <w:t>2025- 267 178,6</w:t>
            </w:r>
          </w:p>
        </w:tc>
        <w:tc>
          <w:tcPr>
            <w:tcW w:w="2438" w:type="dxa"/>
            <w:tcMar>
              <w:top w:w="70" w:type="dxa"/>
              <w:left w:w="80" w:type="dxa"/>
              <w:bottom w:w="70" w:type="dxa"/>
              <w:right w:w="80" w:type="dxa"/>
            </w:tcMar>
            <w:vAlign w:val="center"/>
          </w:tcPr>
          <w:p w14:paraId="0C261C00"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Ministerul Agriculturii</w:t>
            </w:r>
            <w:r w:rsidRPr="00194514">
              <w:rPr>
                <w:rFonts w:ascii="Times New Roman" w:eastAsia="Arial" w:hAnsi="Times New Roman" w:cs="Times New Roman"/>
                <w:sz w:val="24"/>
                <w:szCs w:val="24"/>
                <w:lang w:val="ro-MD"/>
              </w:rPr>
              <w:br/>
              <w:t>și Industriei Alimentare</w:t>
            </w:r>
            <w:r w:rsidRPr="00194514">
              <w:rPr>
                <w:rFonts w:ascii="Times New Roman" w:eastAsia="Arial" w:hAnsi="Times New Roman" w:cs="Times New Roman"/>
                <w:sz w:val="24"/>
                <w:szCs w:val="24"/>
                <w:lang w:val="ro-MD"/>
              </w:rPr>
              <w:br/>
            </w:r>
            <w:r w:rsidRPr="00194514">
              <w:rPr>
                <w:rFonts w:ascii="Times New Roman" w:eastAsia="Arial" w:hAnsi="Times New Roman" w:cs="Times New Roman"/>
                <w:sz w:val="24"/>
                <w:szCs w:val="24"/>
                <w:lang w:val="ro-MD"/>
              </w:rPr>
              <w:lastRenderedPageBreak/>
              <w:t>Instituția Publică</w:t>
            </w:r>
            <w:r w:rsidRPr="00194514">
              <w:rPr>
                <w:rFonts w:ascii="Times New Roman" w:eastAsia="Arial" w:hAnsi="Times New Roman" w:cs="Times New Roman"/>
                <w:sz w:val="24"/>
                <w:szCs w:val="24"/>
                <w:lang w:val="ro-MD"/>
              </w:rPr>
              <w:br/>
              <w:t>„Unitatea consolidată</w:t>
            </w:r>
            <w:r w:rsidRPr="00194514">
              <w:rPr>
                <w:rFonts w:ascii="Times New Roman" w:eastAsia="Arial" w:hAnsi="Times New Roman" w:cs="Times New Roman"/>
                <w:sz w:val="24"/>
                <w:szCs w:val="24"/>
                <w:lang w:val="ro-MD"/>
              </w:rPr>
              <w:br/>
              <w:t>pentru implementarea și</w:t>
            </w:r>
            <w:r w:rsidRPr="00194514">
              <w:rPr>
                <w:rFonts w:ascii="Times New Roman" w:eastAsia="Arial" w:hAnsi="Times New Roman" w:cs="Times New Roman"/>
                <w:sz w:val="24"/>
                <w:szCs w:val="24"/>
                <w:lang w:val="ro-MD"/>
              </w:rPr>
              <w:br/>
              <w:t>monitorizarea</w:t>
            </w:r>
            <w:r w:rsidRPr="00194514">
              <w:rPr>
                <w:rFonts w:ascii="Times New Roman" w:eastAsia="Arial" w:hAnsi="Times New Roman" w:cs="Times New Roman"/>
                <w:sz w:val="24"/>
                <w:szCs w:val="24"/>
                <w:lang w:val="ro-MD"/>
              </w:rPr>
              <w:br/>
              <w:t>proiectelor în domeniul</w:t>
            </w:r>
            <w:r w:rsidRPr="00194514">
              <w:rPr>
                <w:rFonts w:ascii="Times New Roman" w:eastAsia="Arial" w:hAnsi="Times New Roman" w:cs="Times New Roman"/>
                <w:sz w:val="24"/>
                <w:szCs w:val="24"/>
                <w:lang w:val="ro-MD"/>
              </w:rPr>
              <w:br/>
              <w:t>agriculturii, finanțate de</w:t>
            </w:r>
            <w:r w:rsidRPr="00194514">
              <w:rPr>
                <w:rFonts w:ascii="Times New Roman" w:eastAsia="Arial" w:hAnsi="Times New Roman" w:cs="Times New Roman"/>
                <w:sz w:val="24"/>
                <w:szCs w:val="24"/>
                <w:lang w:val="ro-MD"/>
              </w:rPr>
              <w:br/>
              <w:t>Banca Mondială”</w:t>
            </w:r>
          </w:p>
        </w:tc>
        <w:tc>
          <w:tcPr>
            <w:tcW w:w="5556" w:type="dxa"/>
            <w:tcMar>
              <w:top w:w="70" w:type="dxa"/>
              <w:left w:w="80" w:type="dxa"/>
              <w:bottom w:w="70" w:type="dxa"/>
              <w:right w:w="80" w:type="dxa"/>
            </w:tcMar>
            <w:vAlign w:val="center"/>
          </w:tcPr>
          <w:p w14:paraId="2D0CEF96"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lastRenderedPageBreak/>
              <w:t xml:space="preserve">Construcția unității de prelucrare a subproduselor de origine animală a </w:t>
            </w:r>
            <w:r w:rsidRPr="00194514">
              <w:rPr>
                <w:rFonts w:ascii="Times New Roman" w:eastAsia="Arial" w:hAnsi="Times New Roman" w:cs="Times New Roman"/>
                <w:sz w:val="24"/>
                <w:szCs w:val="24"/>
                <w:lang w:val="ro-MD"/>
              </w:rPr>
              <w:lastRenderedPageBreak/>
              <w:t>continuat; din materialele disponibile rezultă continuarea etapelor de autorizare/evaluare, fără confirmarea punerii în funcțiune în 2025.</w:t>
            </w:r>
          </w:p>
        </w:tc>
        <w:tc>
          <w:tcPr>
            <w:tcW w:w="1587" w:type="dxa"/>
            <w:shd w:val="clear" w:color="auto" w:fill="FFF2CC"/>
            <w:tcMar>
              <w:top w:w="70" w:type="dxa"/>
              <w:left w:w="80" w:type="dxa"/>
              <w:bottom w:w="70" w:type="dxa"/>
              <w:right w:w="80" w:type="dxa"/>
            </w:tcMar>
            <w:vAlign w:val="center"/>
          </w:tcPr>
          <w:p w14:paraId="6450212F"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lastRenderedPageBreak/>
              <w:t>Parțial realizat</w:t>
            </w:r>
          </w:p>
        </w:tc>
      </w:tr>
      <w:tr w:rsidR="00E836D7" w:rsidRPr="00194514" w14:paraId="1E75B7BD" w14:textId="77777777">
        <w:trPr>
          <w:jc w:val="center"/>
        </w:trPr>
        <w:tc>
          <w:tcPr>
            <w:tcW w:w="737" w:type="dxa"/>
            <w:tcMar>
              <w:top w:w="70" w:type="dxa"/>
              <w:left w:w="80" w:type="dxa"/>
              <w:bottom w:w="70" w:type="dxa"/>
              <w:right w:w="80" w:type="dxa"/>
            </w:tcMar>
            <w:vAlign w:val="center"/>
          </w:tcPr>
          <w:p w14:paraId="74AA4493"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2.3.4</w:t>
            </w:r>
          </w:p>
        </w:tc>
        <w:tc>
          <w:tcPr>
            <w:tcW w:w="3288" w:type="dxa"/>
            <w:tcMar>
              <w:top w:w="70" w:type="dxa"/>
              <w:left w:w="80" w:type="dxa"/>
              <w:bottom w:w="70" w:type="dxa"/>
              <w:right w:w="80" w:type="dxa"/>
            </w:tcMar>
            <w:vAlign w:val="center"/>
          </w:tcPr>
          <w:p w14:paraId="4315B7B5"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Implementarea la domiciliu a activităților de compostare a deșeurilor biodegradabile provenite din gospodării casnice</w:t>
            </w:r>
          </w:p>
        </w:tc>
        <w:tc>
          <w:tcPr>
            <w:tcW w:w="1361" w:type="dxa"/>
            <w:tcMar>
              <w:top w:w="70" w:type="dxa"/>
              <w:left w:w="80" w:type="dxa"/>
              <w:bottom w:w="70" w:type="dxa"/>
              <w:right w:w="80" w:type="dxa"/>
            </w:tcMar>
            <w:vAlign w:val="center"/>
          </w:tcPr>
          <w:p w14:paraId="333581C8"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Anual 2025-2027</w:t>
            </w:r>
          </w:p>
        </w:tc>
        <w:tc>
          <w:tcPr>
            <w:tcW w:w="2438" w:type="dxa"/>
            <w:tcMar>
              <w:top w:w="70" w:type="dxa"/>
              <w:left w:w="80" w:type="dxa"/>
              <w:bottom w:w="70" w:type="dxa"/>
              <w:right w:w="80" w:type="dxa"/>
            </w:tcMar>
            <w:vAlign w:val="center"/>
          </w:tcPr>
          <w:p w14:paraId="26C0A622" w14:textId="77777777" w:rsidR="00B92FA8" w:rsidRPr="00194514" w:rsidRDefault="00B92FA8" w:rsidP="007C091D">
            <w:pPr>
              <w:jc w:val="both"/>
              <w:rPr>
                <w:rFonts w:ascii="Times New Roman" w:hAnsi="Times New Roman" w:cs="Times New Roman"/>
                <w:sz w:val="24"/>
                <w:szCs w:val="24"/>
                <w:lang w:val="ro-MD"/>
              </w:rPr>
            </w:pPr>
          </w:p>
        </w:tc>
        <w:tc>
          <w:tcPr>
            <w:tcW w:w="5556" w:type="dxa"/>
            <w:tcMar>
              <w:top w:w="70" w:type="dxa"/>
              <w:left w:w="80" w:type="dxa"/>
              <w:bottom w:w="70" w:type="dxa"/>
              <w:right w:w="80" w:type="dxa"/>
            </w:tcMar>
            <w:vAlign w:val="center"/>
          </w:tcPr>
          <w:p w14:paraId="47B21CF9"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Nu au fost prezentate informații suficiente privind implementarea la domiciliu a compostării deșeurilor biodegradabile provenite din gospodării casnice.</w:t>
            </w:r>
          </w:p>
        </w:tc>
        <w:tc>
          <w:tcPr>
            <w:tcW w:w="1587" w:type="dxa"/>
            <w:shd w:val="clear" w:color="auto" w:fill="EDEDED"/>
            <w:tcMar>
              <w:top w:w="70" w:type="dxa"/>
              <w:left w:w="80" w:type="dxa"/>
              <w:bottom w:w="70" w:type="dxa"/>
              <w:right w:w="80" w:type="dxa"/>
            </w:tcMar>
            <w:vAlign w:val="center"/>
          </w:tcPr>
          <w:p w14:paraId="170E6642"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Neconfirmat</w:t>
            </w:r>
          </w:p>
        </w:tc>
      </w:tr>
      <w:tr w:rsidR="00E836D7" w:rsidRPr="00194514" w14:paraId="009C1CE7" w14:textId="77777777">
        <w:trPr>
          <w:jc w:val="center"/>
        </w:trPr>
        <w:tc>
          <w:tcPr>
            <w:tcW w:w="737" w:type="dxa"/>
            <w:tcMar>
              <w:top w:w="70" w:type="dxa"/>
              <w:left w:w="80" w:type="dxa"/>
              <w:bottom w:w="70" w:type="dxa"/>
              <w:right w:w="80" w:type="dxa"/>
            </w:tcMar>
            <w:vAlign w:val="center"/>
          </w:tcPr>
          <w:p w14:paraId="25168542"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2.3.5</w:t>
            </w:r>
          </w:p>
        </w:tc>
        <w:tc>
          <w:tcPr>
            <w:tcW w:w="3288" w:type="dxa"/>
            <w:tcMar>
              <w:top w:w="70" w:type="dxa"/>
              <w:left w:w="80" w:type="dxa"/>
              <w:bottom w:w="70" w:type="dxa"/>
              <w:right w:w="80" w:type="dxa"/>
            </w:tcMar>
            <w:vAlign w:val="center"/>
          </w:tcPr>
          <w:p w14:paraId="6C030645"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Implementarea acțiunilor de reutilizare și reciclare a DCD necontaminate în industria materialelor de construcții</w:t>
            </w:r>
          </w:p>
        </w:tc>
        <w:tc>
          <w:tcPr>
            <w:tcW w:w="1361" w:type="dxa"/>
            <w:tcMar>
              <w:top w:w="70" w:type="dxa"/>
              <w:left w:w="80" w:type="dxa"/>
              <w:bottom w:w="70" w:type="dxa"/>
              <w:right w:w="80" w:type="dxa"/>
            </w:tcMar>
            <w:vAlign w:val="center"/>
          </w:tcPr>
          <w:p w14:paraId="4B148857"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Anual 2025-2027</w:t>
            </w:r>
          </w:p>
        </w:tc>
        <w:tc>
          <w:tcPr>
            <w:tcW w:w="2438" w:type="dxa"/>
            <w:tcMar>
              <w:top w:w="70" w:type="dxa"/>
              <w:left w:w="80" w:type="dxa"/>
              <w:bottom w:w="70" w:type="dxa"/>
              <w:right w:w="80" w:type="dxa"/>
            </w:tcMar>
            <w:vAlign w:val="center"/>
          </w:tcPr>
          <w:p w14:paraId="6DBF546F"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Ministerul Infrastructurii</w:t>
            </w:r>
            <w:r w:rsidRPr="00194514">
              <w:rPr>
                <w:rFonts w:ascii="Times New Roman" w:eastAsia="Arial" w:hAnsi="Times New Roman" w:cs="Times New Roman"/>
                <w:sz w:val="24"/>
                <w:szCs w:val="24"/>
                <w:lang w:val="ro-MD"/>
              </w:rPr>
              <w:br/>
              <w:t>și Dezvoltării Regionale</w:t>
            </w:r>
            <w:r w:rsidRPr="00194514">
              <w:rPr>
                <w:rFonts w:ascii="Times New Roman" w:eastAsia="Arial" w:hAnsi="Times New Roman" w:cs="Times New Roman"/>
                <w:sz w:val="24"/>
                <w:szCs w:val="24"/>
                <w:lang w:val="ro-MD"/>
              </w:rPr>
              <w:br/>
              <w:t>Agenția de Mediu</w:t>
            </w:r>
          </w:p>
        </w:tc>
        <w:tc>
          <w:tcPr>
            <w:tcW w:w="5556" w:type="dxa"/>
            <w:tcMar>
              <w:top w:w="70" w:type="dxa"/>
              <w:left w:w="80" w:type="dxa"/>
              <w:bottom w:w="70" w:type="dxa"/>
              <w:right w:w="80" w:type="dxa"/>
            </w:tcMar>
            <w:vAlign w:val="center"/>
          </w:tcPr>
          <w:p w14:paraId="60171691"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Agenția de Mediu a comunicat că pe parcursul anului 2025 nu a eliberat autorizații pentru activități de tratare a DCD provenite din industria materialelor de construcții.</w:t>
            </w:r>
          </w:p>
        </w:tc>
        <w:tc>
          <w:tcPr>
            <w:tcW w:w="1587" w:type="dxa"/>
            <w:shd w:val="clear" w:color="auto" w:fill="F4CCCC"/>
            <w:tcMar>
              <w:top w:w="70" w:type="dxa"/>
              <w:left w:w="80" w:type="dxa"/>
              <w:bottom w:w="70" w:type="dxa"/>
              <w:right w:w="80" w:type="dxa"/>
            </w:tcMar>
            <w:vAlign w:val="center"/>
          </w:tcPr>
          <w:p w14:paraId="70C99669"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Nerealizat</w:t>
            </w:r>
          </w:p>
        </w:tc>
      </w:tr>
      <w:tr w:rsidR="00E836D7" w:rsidRPr="00194514" w14:paraId="6110B71A" w14:textId="77777777">
        <w:trPr>
          <w:jc w:val="center"/>
        </w:trPr>
        <w:tc>
          <w:tcPr>
            <w:tcW w:w="737" w:type="dxa"/>
            <w:tcMar>
              <w:top w:w="70" w:type="dxa"/>
              <w:left w:w="80" w:type="dxa"/>
              <w:bottom w:w="70" w:type="dxa"/>
              <w:right w:w="80" w:type="dxa"/>
            </w:tcMar>
            <w:vAlign w:val="center"/>
          </w:tcPr>
          <w:p w14:paraId="000D8CFC"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2.3.6</w:t>
            </w:r>
          </w:p>
        </w:tc>
        <w:tc>
          <w:tcPr>
            <w:tcW w:w="3288" w:type="dxa"/>
            <w:tcMar>
              <w:top w:w="70" w:type="dxa"/>
              <w:left w:w="80" w:type="dxa"/>
              <w:bottom w:w="70" w:type="dxa"/>
              <w:right w:w="80" w:type="dxa"/>
            </w:tcMar>
            <w:vAlign w:val="center"/>
          </w:tcPr>
          <w:p w14:paraId="22E64277"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Dezvoltarea capacităților de gestionare a DCD cu conținut de azbest, la nivel de fiecare regiune de management al deșeurilor</w:t>
            </w:r>
          </w:p>
        </w:tc>
        <w:tc>
          <w:tcPr>
            <w:tcW w:w="1361" w:type="dxa"/>
            <w:tcMar>
              <w:top w:w="70" w:type="dxa"/>
              <w:left w:w="80" w:type="dxa"/>
              <w:bottom w:w="70" w:type="dxa"/>
              <w:right w:w="80" w:type="dxa"/>
            </w:tcMar>
            <w:vAlign w:val="center"/>
          </w:tcPr>
          <w:p w14:paraId="7690A6EE"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Anual 2025-2027</w:t>
            </w:r>
          </w:p>
        </w:tc>
        <w:tc>
          <w:tcPr>
            <w:tcW w:w="2438" w:type="dxa"/>
            <w:tcMar>
              <w:top w:w="70" w:type="dxa"/>
              <w:left w:w="80" w:type="dxa"/>
              <w:bottom w:w="70" w:type="dxa"/>
              <w:right w:w="80" w:type="dxa"/>
            </w:tcMar>
            <w:vAlign w:val="center"/>
          </w:tcPr>
          <w:p w14:paraId="2660E812"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Ministerul Mediului</w:t>
            </w:r>
            <w:r w:rsidRPr="00194514">
              <w:rPr>
                <w:rFonts w:ascii="Times New Roman" w:eastAsia="Arial" w:hAnsi="Times New Roman" w:cs="Times New Roman"/>
                <w:sz w:val="24"/>
                <w:szCs w:val="24"/>
                <w:lang w:val="ro-MD"/>
              </w:rPr>
              <w:br/>
              <w:t>Agenția de Mediu</w:t>
            </w:r>
            <w:r w:rsidRPr="00194514">
              <w:rPr>
                <w:rFonts w:ascii="Times New Roman" w:eastAsia="Arial" w:hAnsi="Times New Roman" w:cs="Times New Roman"/>
                <w:sz w:val="24"/>
                <w:szCs w:val="24"/>
                <w:lang w:val="ro-MD"/>
              </w:rPr>
              <w:br/>
              <w:t>Inspectoratul pentru</w:t>
            </w:r>
            <w:r w:rsidRPr="00194514">
              <w:rPr>
                <w:rFonts w:ascii="Times New Roman" w:eastAsia="Arial" w:hAnsi="Times New Roman" w:cs="Times New Roman"/>
                <w:sz w:val="24"/>
                <w:szCs w:val="24"/>
                <w:lang w:val="ro-MD"/>
              </w:rPr>
              <w:br/>
              <w:t>Protecția Mediului</w:t>
            </w:r>
          </w:p>
        </w:tc>
        <w:tc>
          <w:tcPr>
            <w:tcW w:w="5556" w:type="dxa"/>
            <w:tcMar>
              <w:top w:w="70" w:type="dxa"/>
              <w:left w:w="80" w:type="dxa"/>
              <w:bottom w:w="70" w:type="dxa"/>
              <w:right w:w="80" w:type="dxa"/>
            </w:tcMar>
            <w:vAlign w:val="center"/>
          </w:tcPr>
          <w:p w14:paraId="6EB3B01C"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IPM a informat despre abordarea deșeurilor cu conținut de azbest în cadrul controlului și despre separarea fluxurilor la nivel local; nu sunt confirmate capacități regionale distincte funcționale în fiecare RMD.</w:t>
            </w:r>
          </w:p>
        </w:tc>
        <w:tc>
          <w:tcPr>
            <w:tcW w:w="1587" w:type="dxa"/>
            <w:shd w:val="clear" w:color="auto" w:fill="FFF2CC"/>
            <w:tcMar>
              <w:top w:w="70" w:type="dxa"/>
              <w:left w:w="80" w:type="dxa"/>
              <w:bottom w:w="70" w:type="dxa"/>
              <w:right w:w="80" w:type="dxa"/>
            </w:tcMar>
            <w:vAlign w:val="center"/>
          </w:tcPr>
          <w:p w14:paraId="7E781D80"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Parțial realizat</w:t>
            </w:r>
          </w:p>
        </w:tc>
      </w:tr>
      <w:tr w:rsidR="00E836D7" w:rsidRPr="00194514" w14:paraId="499723F1" w14:textId="77777777">
        <w:trPr>
          <w:jc w:val="center"/>
        </w:trPr>
        <w:tc>
          <w:tcPr>
            <w:tcW w:w="737" w:type="dxa"/>
            <w:tcMar>
              <w:top w:w="70" w:type="dxa"/>
              <w:left w:w="80" w:type="dxa"/>
              <w:bottom w:w="70" w:type="dxa"/>
              <w:right w:w="80" w:type="dxa"/>
            </w:tcMar>
            <w:vAlign w:val="center"/>
          </w:tcPr>
          <w:p w14:paraId="594D472C"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2.4.2</w:t>
            </w:r>
          </w:p>
        </w:tc>
        <w:tc>
          <w:tcPr>
            <w:tcW w:w="3288" w:type="dxa"/>
            <w:tcMar>
              <w:top w:w="70" w:type="dxa"/>
              <w:left w:w="80" w:type="dxa"/>
              <w:bottom w:w="70" w:type="dxa"/>
              <w:right w:w="80" w:type="dxa"/>
            </w:tcMar>
            <w:vAlign w:val="center"/>
          </w:tcPr>
          <w:p w14:paraId="04B03DF4"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 xml:space="preserve">Îmbunătățirea evidenței și raportării gestionării </w:t>
            </w:r>
            <w:r w:rsidRPr="00194514">
              <w:rPr>
                <w:rFonts w:ascii="Times New Roman" w:eastAsia="Arial" w:hAnsi="Times New Roman" w:cs="Times New Roman"/>
                <w:sz w:val="24"/>
                <w:szCs w:val="24"/>
                <w:lang w:val="ro-MD"/>
              </w:rPr>
              <w:lastRenderedPageBreak/>
              <w:t>fluxurilor de deșeuri supuse REP în cadrul SIAMD</w:t>
            </w:r>
          </w:p>
        </w:tc>
        <w:tc>
          <w:tcPr>
            <w:tcW w:w="1361" w:type="dxa"/>
            <w:tcMar>
              <w:top w:w="70" w:type="dxa"/>
              <w:left w:w="80" w:type="dxa"/>
              <w:bottom w:w="70" w:type="dxa"/>
              <w:right w:w="80" w:type="dxa"/>
            </w:tcMar>
            <w:vAlign w:val="center"/>
          </w:tcPr>
          <w:p w14:paraId="78455A62"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lastRenderedPageBreak/>
              <w:t xml:space="preserve">2024 – 70,0 2025 </w:t>
            </w:r>
            <w:r w:rsidRPr="00194514">
              <w:rPr>
                <w:rFonts w:ascii="Times New Roman" w:eastAsia="Arial" w:hAnsi="Times New Roman" w:cs="Times New Roman"/>
                <w:sz w:val="24"/>
                <w:szCs w:val="24"/>
                <w:lang w:val="ro-MD"/>
              </w:rPr>
              <w:lastRenderedPageBreak/>
              <w:t>– 80,0</w:t>
            </w:r>
          </w:p>
        </w:tc>
        <w:tc>
          <w:tcPr>
            <w:tcW w:w="2438" w:type="dxa"/>
            <w:tcMar>
              <w:top w:w="70" w:type="dxa"/>
              <w:left w:w="80" w:type="dxa"/>
              <w:bottom w:w="70" w:type="dxa"/>
              <w:right w:w="80" w:type="dxa"/>
            </w:tcMar>
            <w:vAlign w:val="center"/>
          </w:tcPr>
          <w:p w14:paraId="17A949E8"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lastRenderedPageBreak/>
              <w:t>Agenția de Mediu</w:t>
            </w:r>
            <w:r w:rsidRPr="00194514">
              <w:rPr>
                <w:rFonts w:ascii="Times New Roman" w:eastAsia="Arial" w:hAnsi="Times New Roman" w:cs="Times New Roman"/>
                <w:sz w:val="24"/>
                <w:szCs w:val="24"/>
                <w:lang w:val="ro-MD"/>
              </w:rPr>
              <w:br/>
            </w:r>
            <w:r w:rsidRPr="00194514">
              <w:rPr>
                <w:rFonts w:ascii="Times New Roman" w:eastAsia="Arial" w:hAnsi="Times New Roman" w:cs="Times New Roman"/>
                <w:sz w:val="24"/>
                <w:szCs w:val="24"/>
                <w:lang w:val="ro-MD"/>
              </w:rPr>
              <w:lastRenderedPageBreak/>
              <w:t>Inspectoratul pentru</w:t>
            </w:r>
            <w:r w:rsidRPr="00194514">
              <w:rPr>
                <w:rFonts w:ascii="Times New Roman" w:eastAsia="Arial" w:hAnsi="Times New Roman" w:cs="Times New Roman"/>
                <w:sz w:val="24"/>
                <w:szCs w:val="24"/>
                <w:lang w:val="ro-MD"/>
              </w:rPr>
              <w:br/>
              <w:t>Protecția Mediului</w:t>
            </w:r>
          </w:p>
        </w:tc>
        <w:tc>
          <w:tcPr>
            <w:tcW w:w="5556" w:type="dxa"/>
            <w:tcMar>
              <w:top w:w="70" w:type="dxa"/>
              <w:left w:w="80" w:type="dxa"/>
              <w:bottom w:w="70" w:type="dxa"/>
              <w:right w:w="80" w:type="dxa"/>
            </w:tcMar>
            <w:vAlign w:val="center"/>
          </w:tcPr>
          <w:p w14:paraId="5484F6C3"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lastRenderedPageBreak/>
              <w:t xml:space="preserve">Agenția de Mediu a dezvoltat contururi </w:t>
            </w:r>
            <w:r w:rsidRPr="00194514">
              <w:rPr>
                <w:rFonts w:ascii="Times New Roman" w:eastAsia="Arial" w:hAnsi="Times New Roman" w:cs="Times New Roman"/>
                <w:sz w:val="24"/>
                <w:szCs w:val="24"/>
                <w:lang w:val="ro-MD"/>
              </w:rPr>
              <w:lastRenderedPageBreak/>
              <w:t>funcționale REP pentru vehicule scoase din uz și uleiuri uzate și a lucrat la caietul de sarcini pentru extinderea raportării; acțiunea este în implementare.</w:t>
            </w:r>
          </w:p>
        </w:tc>
        <w:tc>
          <w:tcPr>
            <w:tcW w:w="1587" w:type="dxa"/>
            <w:shd w:val="clear" w:color="auto" w:fill="FFF2CC"/>
            <w:tcMar>
              <w:top w:w="70" w:type="dxa"/>
              <w:left w:w="80" w:type="dxa"/>
              <w:bottom w:w="70" w:type="dxa"/>
              <w:right w:w="80" w:type="dxa"/>
            </w:tcMar>
            <w:vAlign w:val="center"/>
          </w:tcPr>
          <w:p w14:paraId="0BFB7A7F"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lastRenderedPageBreak/>
              <w:t>Parțial realizat</w:t>
            </w:r>
          </w:p>
        </w:tc>
      </w:tr>
      <w:tr w:rsidR="00E836D7" w:rsidRPr="00194514" w14:paraId="5447095E" w14:textId="77777777">
        <w:trPr>
          <w:jc w:val="center"/>
        </w:trPr>
        <w:tc>
          <w:tcPr>
            <w:tcW w:w="737" w:type="dxa"/>
            <w:tcMar>
              <w:top w:w="70" w:type="dxa"/>
              <w:left w:w="80" w:type="dxa"/>
              <w:bottom w:w="70" w:type="dxa"/>
              <w:right w:w="80" w:type="dxa"/>
            </w:tcMar>
            <w:vAlign w:val="center"/>
          </w:tcPr>
          <w:p w14:paraId="464AAB2B"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2.4.3</w:t>
            </w:r>
          </w:p>
        </w:tc>
        <w:tc>
          <w:tcPr>
            <w:tcW w:w="3288" w:type="dxa"/>
            <w:tcMar>
              <w:top w:w="70" w:type="dxa"/>
              <w:left w:w="80" w:type="dxa"/>
              <w:bottom w:w="70" w:type="dxa"/>
              <w:right w:w="80" w:type="dxa"/>
            </w:tcMar>
            <w:vAlign w:val="center"/>
          </w:tcPr>
          <w:p w14:paraId="39956990"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Întărirea capacităților de cooperare între autoritățile administrației publice locale și producători de produse supuse REP în scopul asigurării colectării separate a fluxurilor REP generate de consumătorii casnici</w:t>
            </w:r>
          </w:p>
        </w:tc>
        <w:tc>
          <w:tcPr>
            <w:tcW w:w="1361" w:type="dxa"/>
            <w:tcMar>
              <w:top w:w="70" w:type="dxa"/>
              <w:left w:w="80" w:type="dxa"/>
              <w:bottom w:w="70" w:type="dxa"/>
              <w:right w:w="80" w:type="dxa"/>
            </w:tcMar>
            <w:vAlign w:val="center"/>
          </w:tcPr>
          <w:p w14:paraId="33FF8418"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2024 – 125,0 2025 – 125,0 2026 – 125,0 2027 – 125,0</w:t>
            </w:r>
          </w:p>
        </w:tc>
        <w:tc>
          <w:tcPr>
            <w:tcW w:w="2438" w:type="dxa"/>
            <w:tcMar>
              <w:top w:w="70" w:type="dxa"/>
              <w:left w:w="80" w:type="dxa"/>
              <w:bottom w:w="70" w:type="dxa"/>
              <w:right w:w="80" w:type="dxa"/>
            </w:tcMar>
            <w:vAlign w:val="center"/>
          </w:tcPr>
          <w:p w14:paraId="6C7B4AD5"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Ministerul Mediului</w:t>
            </w:r>
            <w:r w:rsidRPr="00194514">
              <w:rPr>
                <w:rFonts w:ascii="Times New Roman" w:eastAsia="Arial" w:hAnsi="Times New Roman" w:cs="Times New Roman"/>
                <w:sz w:val="24"/>
                <w:szCs w:val="24"/>
                <w:lang w:val="ro-MD"/>
              </w:rPr>
              <w:br/>
              <w:t>Agenția de Mediu</w:t>
            </w:r>
            <w:r w:rsidRPr="00194514">
              <w:rPr>
                <w:rFonts w:ascii="Times New Roman" w:eastAsia="Arial" w:hAnsi="Times New Roman" w:cs="Times New Roman"/>
                <w:sz w:val="24"/>
                <w:szCs w:val="24"/>
                <w:lang w:val="ro-MD"/>
              </w:rPr>
              <w:br/>
              <w:t>Inspectoratul pentru</w:t>
            </w:r>
            <w:r w:rsidRPr="00194514">
              <w:rPr>
                <w:rFonts w:ascii="Times New Roman" w:eastAsia="Arial" w:hAnsi="Times New Roman" w:cs="Times New Roman"/>
                <w:sz w:val="24"/>
                <w:szCs w:val="24"/>
                <w:lang w:val="ro-MD"/>
              </w:rPr>
              <w:br/>
              <w:t>Protecția Mediului</w:t>
            </w:r>
          </w:p>
        </w:tc>
        <w:tc>
          <w:tcPr>
            <w:tcW w:w="5556" w:type="dxa"/>
            <w:tcMar>
              <w:top w:w="70" w:type="dxa"/>
              <w:left w:w="80" w:type="dxa"/>
              <w:bottom w:w="70" w:type="dxa"/>
              <w:right w:w="80" w:type="dxa"/>
            </w:tcMar>
            <w:vAlign w:val="center"/>
          </w:tcPr>
          <w:p w14:paraId="50F2BD79"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Au fost raportate campanii, instruiri și acțiuni de informare privind REP; nu sunt prezentate date consolidate privind cantitățile colectate raportate în SIAMD pentru a considera indicatorul integral atins.</w:t>
            </w:r>
          </w:p>
        </w:tc>
        <w:tc>
          <w:tcPr>
            <w:tcW w:w="1587" w:type="dxa"/>
            <w:shd w:val="clear" w:color="auto" w:fill="FFF2CC"/>
            <w:tcMar>
              <w:top w:w="70" w:type="dxa"/>
              <w:left w:w="80" w:type="dxa"/>
              <w:bottom w:w="70" w:type="dxa"/>
              <w:right w:w="80" w:type="dxa"/>
            </w:tcMar>
            <w:vAlign w:val="center"/>
          </w:tcPr>
          <w:p w14:paraId="0B5B9A9C"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Parțial realizat</w:t>
            </w:r>
          </w:p>
        </w:tc>
      </w:tr>
      <w:tr w:rsidR="00E836D7" w:rsidRPr="00194514" w14:paraId="734B7437" w14:textId="77777777">
        <w:trPr>
          <w:jc w:val="center"/>
        </w:trPr>
        <w:tc>
          <w:tcPr>
            <w:tcW w:w="737" w:type="dxa"/>
            <w:tcMar>
              <w:top w:w="70" w:type="dxa"/>
              <w:left w:w="80" w:type="dxa"/>
              <w:bottom w:w="70" w:type="dxa"/>
              <w:right w:w="80" w:type="dxa"/>
            </w:tcMar>
            <w:vAlign w:val="center"/>
          </w:tcPr>
          <w:p w14:paraId="443F4BEA"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2.5.1</w:t>
            </w:r>
          </w:p>
        </w:tc>
        <w:tc>
          <w:tcPr>
            <w:tcW w:w="3288" w:type="dxa"/>
            <w:tcMar>
              <w:top w:w="70" w:type="dxa"/>
              <w:left w:w="80" w:type="dxa"/>
              <w:bottom w:w="70" w:type="dxa"/>
              <w:right w:w="80" w:type="dxa"/>
            </w:tcMar>
            <w:vAlign w:val="center"/>
          </w:tcPr>
          <w:p w14:paraId="4B503802"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Organizarea atelierelor cu genericul „Zero deșeuri”</w:t>
            </w:r>
          </w:p>
        </w:tc>
        <w:tc>
          <w:tcPr>
            <w:tcW w:w="1361" w:type="dxa"/>
            <w:tcMar>
              <w:top w:w="70" w:type="dxa"/>
              <w:left w:w="80" w:type="dxa"/>
              <w:bottom w:w="70" w:type="dxa"/>
              <w:right w:w="80" w:type="dxa"/>
            </w:tcMar>
            <w:vAlign w:val="center"/>
          </w:tcPr>
          <w:p w14:paraId="5F81830F"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2024 – 240,0 2025 – 120,0 2026 – 120,0 2027 – 120,0</w:t>
            </w:r>
          </w:p>
        </w:tc>
        <w:tc>
          <w:tcPr>
            <w:tcW w:w="2438" w:type="dxa"/>
            <w:tcMar>
              <w:top w:w="70" w:type="dxa"/>
              <w:left w:w="80" w:type="dxa"/>
              <w:bottom w:w="70" w:type="dxa"/>
              <w:right w:w="80" w:type="dxa"/>
            </w:tcMar>
            <w:vAlign w:val="center"/>
          </w:tcPr>
          <w:p w14:paraId="068DCA98"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Agenția de Mediu</w:t>
            </w:r>
            <w:r w:rsidRPr="00194514">
              <w:rPr>
                <w:rFonts w:ascii="Times New Roman" w:eastAsia="Arial" w:hAnsi="Times New Roman" w:cs="Times New Roman"/>
                <w:sz w:val="24"/>
                <w:szCs w:val="24"/>
                <w:lang w:val="ro-MD"/>
              </w:rPr>
              <w:br/>
              <w:t>Inspectoratul pentru</w:t>
            </w:r>
            <w:r w:rsidRPr="00194514">
              <w:rPr>
                <w:rFonts w:ascii="Times New Roman" w:eastAsia="Arial" w:hAnsi="Times New Roman" w:cs="Times New Roman"/>
                <w:sz w:val="24"/>
                <w:szCs w:val="24"/>
                <w:lang w:val="ro-MD"/>
              </w:rPr>
              <w:br/>
              <w:t>Protecția Mediului.</w:t>
            </w:r>
          </w:p>
        </w:tc>
        <w:tc>
          <w:tcPr>
            <w:tcW w:w="5556" w:type="dxa"/>
            <w:tcMar>
              <w:top w:w="70" w:type="dxa"/>
              <w:left w:w="80" w:type="dxa"/>
              <w:bottom w:w="70" w:type="dxa"/>
              <w:right w:w="80" w:type="dxa"/>
            </w:tcMar>
            <w:vAlign w:val="center"/>
          </w:tcPr>
          <w:p w14:paraId="08A1CB2A"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IPM a raportat activități educaționale și seminare; Agenția de Mediu a precizat că nu a organizat evenimente cu genericul «Zero deșeuri» în 2025. Rezultă o implementare parțială.</w:t>
            </w:r>
          </w:p>
        </w:tc>
        <w:tc>
          <w:tcPr>
            <w:tcW w:w="1587" w:type="dxa"/>
            <w:shd w:val="clear" w:color="auto" w:fill="FFF2CC"/>
            <w:tcMar>
              <w:top w:w="70" w:type="dxa"/>
              <w:left w:w="80" w:type="dxa"/>
              <w:bottom w:w="70" w:type="dxa"/>
              <w:right w:w="80" w:type="dxa"/>
            </w:tcMar>
            <w:vAlign w:val="center"/>
          </w:tcPr>
          <w:p w14:paraId="41FBC899"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Parțial realizat</w:t>
            </w:r>
          </w:p>
        </w:tc>
      </w:tr>
      <w:tr w:rsidR="00E836D7" w:rsidRPr="00194514" w14:paraId="6D3A6627" w14:textId="77777777">
        <w:trPr>
          <w:jc w:val="center"/>
        </w:trPr>
        <w:tc>
          <w:tcPr>
            <w:tcW w:w="737" w:type="dxa"/>
            <w:tcMar>
              <w:top w:w="70" w:type="dxa"/>
              <w:left w:w="80" w:type="dxa"/>
              <w:bottom w:w="70" w:type="dxa"/>
              <w:right w:w="80" w:type="dxa"/>
            </w:tcMar>
            <w:vAlign w:val="center"/>
          </w:tcPr>
          <w:p w14:paraId="30B64BA1"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2.5.2</w:t>
            </w:r>
          </w:p>
        </w:tc>
        <w:tc>
          <w:tcPr>
            <w:tcW w:w="3288" w:type="dxa"/>
            <w:tcMar>
              <w:top w:w="70" w:type="dxa"/>
              <w:left w:w="80" w:type="dxa"/>
              <w:bottom w:w="70" w:type="dxa"/>
              <w:right w:w="80" w:type="dxa"/>
            </w:tcMar>
            <w:vAlign w:val="center"/>
          </w:tcPr>
          <w:p w14:paraId="5C803DD2"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Educarea și sensibilizarea publicului cu privire la sortarea deșeurilor și importanța acesteia. Sporirea atitudinii favorabile față de utilizarea produselor recuperate din deșeuri</w:t>
            </w:r>
          </w:p>
        </w:tc>
        <w:tc>
          <w:tcPr>
            <w:tcW w:w="1361" w:type="dxa"/>
            <w:tcMar>
              <w:top w:w="70" w:type="dxa"/>
              <w:left w:w="80" w:type="dxa"/>
              <w:bottom w:w="70" w:type="dxa"/>
              <w:right w:w="80" w:type="dxa"/>
            </w:tcMar>
            <w:vAlign w:val="center"/>
          </w:tcPr>
          <w:p w14:paraId="3ED0956E"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2024 – 240,0 2025 - 120,0 2026 – 120,0 2027 – 120,0</w:t>
            </w:r>
          </w:p>
        </w:tc>
        <w:tc>
          <w:tcPr>
            <w:tcW w:w="2438" w:type="dxa"/>
            <w:tcMar>
              <w:top w:w="70" w:type="dxa"/>
              <w:left w:w="80" w:type="dxa"/>
              <w:bottom w:w="70" w:type="dxa"/>
              <w:right w:w="80" w:type="dxa"/>
            </w:tcMar>
            <w:vAlign w:val="center"/>
          </w:tcPr>
          <w:p w14:paraId="63016544"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Agenția de Mediu</w:t>
            </w:r>
            <w:r w:rsidRPr="00194514">
              <w:rPr>
                <w:rFonts w:ascii="Times New Roman" w:eastAsia="Arial" w:hAnsi="Times New Roman" w:cs="Times New Roman"/>
                <w:sz w:val="24"/>
                <w:szCs w:val="24"/>
                <w:lang w:val="ro-MD"/>
              </w:rPr>
              <w:br/>
              <w:t>Ministerul Mediului</w:t>
            </w:r>
          </w:p>
        </w:tc>
        <w:tc>
          <w:tcPr>
            <w:tcW w:w="5556" w:type="dxa"/>
            <w:tcMar>
              <w:top w:w="70" w:type="dxa"/>
              <w:left w:w="80" w:type="dxa"/>
              <w:bottom w:w="70" w:type="dxa"/>
              <w:right w:w="80" w:type="dxa"/>
            </w:tcMar>
            <w:vAlign w:val="center"/>
          </w:tcPr>
          <w:p w14:paraId="4796C668"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Moldcontrol, e-Circular și Centrul Național de Mediu au raportat campanii, ateliere, ghiduri, materiale educaționale și instruiri extinse pe parcursul anului 2025; indicatorul de instruiri/ședințe este susținut documentar.</w:t>
            </w:r>
          </w:p>
        </w:tc>
        <w:tc>
          <w:tcPr>
            <w:tcW w:w="1587" w:type="dxa"/>
            <w:shd w:val="clear" w:color="auto" w:fill="D9EAD3"/>
            <w:tcMar>
              <w:top w:w="70" w:type="dxa"/>
              <w:left w:w="80" w:type="dxa"/>
              <w:bottom w:w="70" w:type="dxa"/>
              <w:right w:w="80" w:type="dxa"/>
            </w:tcMar>
            <w:vAlign w:val="center"/>
          </w:tcPr>
          <w:p w14:paraId="7E46626A"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Realizat</w:t>
            </w:r>
          </w:p>
        </w:tc>
      </w:tr>
      <w:tr w:rsidR="00E836D7" w:rsidRPr="00194514" w14:paraId="3D87BA50" w14:textId="77777777">
        <w:trPr>
          <w:jc w:val="center"/>
        </w:trPr>
        <w:tc>
          <w:tcPr>
            <w:tcW w:w="737" w:type="dxa"/>
            <w:tcMar>
              <w:top w:w="70" w:type="dxa"/>
              <w:left w:w="80" w:type="dxa"/>
              <w:bottom w:w="70" w:type="dxa"/>
              <w:right w:w="80" w:type="dxa"/>
            </w:tcMar>
            <w:vAlign w:val="center"/>
          </w:tcPr>
          <w:p w14:paraId="746DEADD"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2.5.3</w:t>
            </w:r>
          </w:p>
        </w:tc>
        <w:tc>
          <w:tcPr>
            <w:tcW w:w="3288" w:type="dxa"/>
            <w:tcMar>
              <w:top w:w="70" w:type="dxa"/>
              <w:left w:w="80" w:type="dxa"/>
              <w:bottom w:w="70" w:type="dxa"/>
              <w:right w:w="80" w:type="dxa"/>
            </w:tcMar>
            <w:vAlign w:val="center"/>
          </w:tcPr>
          <w:p w14:paraId="37D81480"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 xml:space="preserve">Sensibilizarea opiniei publicului privind colectarea selectivă a deșeurilor de produse supuse REP menite să </w:t>
            </w:r>
            <w:r w:rsidRPr="00194514">
              <w:rPr>
                <w:rFonts w:ascii="Times New Roman" w:eastAsia="Arial" w:hAnsi="Times New Roman" w:cs="Times New Roman"/>
                <w:sz w:val="24"/>
                <w:szCs w:val="24"/>
                <w:lang w:val="ro-MD"/>
              </w:rPr>
              <w:lastRenderedPageBreak/>
              <w:t>informeze despre consecințele negative și beneficiile activităților realizate</w:t>
            </w:r>
          </w:p>
        </w:tc>
        <w:tc>
          <w:tcPr>
            <w:tcW w:w="1361" w:type="dxa"/>
            <w:tcMar>
              <w:top w:w="70" w:type="dxa"/>
              <w:left w:w="80" w:type="dxa"/>
              <w:bottom w:w="70" w:type="dxa"/>
              <w:right w:w="80" w:type="dxa"/>
            </w:tcMar>
            <w:vAlign w:val="center"/>
          </w:tcPr>
          <w:p w14:paraId="779741D9"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lastRenderedPageBreak/>
              <w:t xml:space="preserve">2024 – 200,0 2025 – 100,0 2026 – </w:t>
            </w:r>
            <w:r w:rsidRPr="00194514">
              <w:rPr>
                <w:rFonts w:ascii="Times New Roman" w:eastAsia="Arial" w:hAnsi="Times New Roman" w:cs="Times New Roman"/>
                <w:sz w:val="24"/>
                <w:szCs w:val="24"/>
                <w:lang w:val="ro-MD"/>
              </w:rPr>
              <w:lastRenderedPageBreak/>
              <w:t>100,0 2027 – 100,0</w:t>
            </w:r>
          </w:p>
        </w:tc>
        <w:tc>
          <w:tcPr>
            <w:tcW w:w="2438" w:type="dxa"/>
            <w:tcMar>
              <w:top w:w="70" w:type="dxa"/>
              <w:left w:w="80" w:type="dxa"/>
              <w:bottom w:w="70" w:type="dxa"/>
              <w:right w:w="80" w:type="dxa"/>
            </w:tcMar>
            <w:vAlign w:val="center"/>
          </w:tcPr>
          <w:p w14:paraId="00C60963"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lastRenderedPageBreak/>
              <w:t>Agenția de Mediu</w:t>
            </w:r>
          </w:p>
        </w:tc>
        <w:tc>
          <w:tcPr>
            <w:tcW w:w="5556" w:type="dxa"/>
            <w:tcMar>
              <w:top w:w="70" w:type="dxa"/>
              <w:left w:w="80" w:type="dxa"/>
              <w:bottom w:w="70" w:type="dxa"/>
              <w:right w:w="80" w:type="dxa"/>
            </w:tcMar>
            <w:vAlign w:val="center"/>
          </w:tcPr>
          <w:p w14:paraId="4862CFA4"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 xml:space="preserve">Au fost raportate materiale și acțiuni de informare privind colectarea selectivă a deșeurilor supuse REP </w:t>
            </w:r>
            <w:r w:rsidRPr="00194514">
              <w:rPr>
                <w:rFonts w:ascii="Times New Roman" w:eastAsia="Arial" w:hAnsi="Times New Roman" w:cs="Times New Roman"/>
                <w:sz w:val="24"/>
                <w:szCs w:val="24"/>
                <w:lang w:val="ro-MD"/>
              </w:rPr>
              <w:lastRenderedPageBreak/>
              <w:t>(inclusiv 84 materiale/acțiuni raportate de Moldcontrol și participări ale Agenției de Mediu la evenimente tematice).</w:t>
            </w:r>
          </w:p>
        </w:tc>
        <w:tc>
          <w:tcPr>
            <w:tcW w:w="1587" w:type="dxa"/>
            <w:shd w:val="clear" w:color="auto" w:fill="D9EAD3"/>
            <w:tcMar>
              <w:top w:w="70" w:type="dxa"/>
              <w:left w:w="80" w:type="dxa"/>
              <w:bottom w:w="70" w:type="dxa"/>
              <w:right w:w="80" w:type="dxa"/>
            </w:tcMar>
            <w:vAlign w:val="center"/>
          </w:tcPr>
          <w:p w14:paraId="11C494A8"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lastRenderedPageBreak/>
              <w:t>Realizat</w:t>
            </w:r>
          </w:p>
        </w:tc>
      </w:tr>
      <w:tr w:rsidR="00E836D7" w:rsidRPr="00194514" w14:paraId="193BF4A9" w14:textId="77777777">
        <w:trPr>
          <w:jc w:val="center"/>
        </w:trPr>
        <w:tc>
          <w:tcPr>
            <w:tcW w:w="737" w:type="dxa"/>
            <w:tcMar>
              <w:top w:w="70" w:type="dxa"/>
              <w:left w:w="80" w:type="dxa"/>
              <w:bottom w:w="70" w:type="dxa"/>
              <w:right w:w="80" w:type="dxa"/>
            </w:tcMar>
            <w:vAlign w:val="center"/>
          </w:tcPr>
          <w:p w14:paraId="1B035B44"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3.1.1</w:t>
            </w:r>
          </w:p>
        </w:tc>
        <w:tc>
          <w:tcPr>
            <w:tcW w:w="3288" w:type="dxa"/>
            <w:tcMar>
              <w:top w:w="70" w:type="dxa"/>
              <w:left w:w="80" w:type="dxa"/>
              <w:bottom w:w="70" w:type="dxa"/>
              <w:right w:w="80" w:type="dxa"/>
            </w:tcMar>
            <w:vAlign w:val="center"/>
          </w:tcPr>
          <w:p w14:paraId="6AD10F20"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Revizuirea tarifelor pentru gestionarea deșeurilor municipale, conform prevederilor Metodologiei privind calcularea tarifelor la unele servicii de gestionare a deșeurilor municipale, aprobată prin Hotărârea Guvernului nr. 881/2022 (cu introducerea tarifelor diferențiate drept stimulente pentru colectarea separată a deșeurilor reciclabile)</w:t>
            </w:r>
          </w:p>
        </w:tc>
        <w:tc>
          <w:tcPr>
            <w:tcW w:w="1361" w:type="dxa"/>
            <w:tcMar>
              <w:top w:w="70" w:type="dxa"/>
              <w:left w:w="80" w:type="dxa"/>
              <w:bottom w:w="70" w:type="dxa"/>
              <w:right w:w="80" w:type="dxa"/>
            </w:tcMar>
            <w:vAlign w:val="center"/>
          </w:tcPr>
          <w:p w14:paraId="713E2D24"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2025</w:t>
            </w:r>
          </w:p>
        </w:tc>
        <w:tc>
          <w:tcPr>
            <w:tcW w:w="2438" w:type="dxa"/>
            <w:tcMar>
              <w:top w:w="70" w:type="dxa"/>
              <w:left w:w="80" w:type="dxa"/>
              <w:bottom w:w="70" w:type="dxa"/>
              <w:right w:w="80" w:type="dxa"/>
            </w:tcMar>
            <w:vAlign w:val="center"/>
          </w:tcPr>
          <w:p w14:paraId="7956BB48"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Autoritățile</w:t>
            </w:r>
            <w:r w:rsidRPr="00194514">
              <w:rPr>
                <w:rFonts w:ascii="Times New Roman" w:eastAsia="Arial" w:hAnsi="Times New Roman" w:cs="Times New Roman"/>
                <w:sz w:val="24"/>
                <w:szCs w:val="24"/>
                <w:lang w:val="ro-MD"/>
              </w:rPr>
              <w:br/>
              <w:t>administrației publice</w:t>
            </w:r>
            <w:r w:rsidRPr="00194514">
              <w:rPr>
                <w:rFonts w:ascii="Times New Roman" w:eastAsia="Arial" w:hAnsi="Times New Roman" w:cs="Times New Roman"/>
                <w:sz w:val="24"/>
                <w:szCs w:val="24"/>
                <w:lang w:val="ro-MD"/>
              </w:rPr>
              <w:br/>
              <w:t>locale</w:t>
            </w:r>
            <w:r w:rsidRPr="00194514">
              <w:rPr>
                <w:rFonts w:ascii="Times New Roman" w:eastAsia="Arial" w:hAnsi="Times New Roman" w:cs="Times New Roman"/>
                <w:sz w:val="24"/>
                <w:szCs w:val="24"/>
                <w:lang w:val="ro-MD"/>
              </w:rPr>
              <w:br/>
              <w:t>Ministerul Infrastructurii</w:t>
            </w:r>
            <w:r w:rsidRPr="00194514">
              <w:rPr>
                <w:rFonts w:ascii="Times New Roman" w:eastAsia="Arial" w:hAnsi="Times New Roman" w:cs="Times New Roman"/>
                <w:sz w:val="24"/>
                <w:szCs w:val="24"/>
                <w:lang w:val="ro-MD"/>
              </w:rPr>
              <w:br/>
              <w:t>și Dezvoltării Regionale</w:t>
            </w:r>
            <w:r w:rsidRPr="00194514">
              <w:rPr>
                <w:rFonts w:ascii="Times New Roman" w:eastAsia="Arial" w:hAnsi="Times New Roman" w:cs="Times New Roman"/>
                <w:sz w:val="24"/>
                <w:szCs w:val="24"/>
                <w:lang w:val="ro-MD"/>
              </w:rPr>
              <w:br/>
              <w:t>Ministerul Mediului</w:t>
            </w:r>
          </w:p>
        </w:tc>
        <w:tc>
          <w:tcPr>
            <w:tcW w:w="5556" w:type="dxa"/>
            <w:tcMar>
              <w:top w:w="70" w:type="dxa"/>
              <w:left w:w="80" w:type="dxa"/>
              <w:bottom w:w="70" w:type="dxa"/>
              <w:right w:w="80" w:type="dxa"/>
            </w:tcMar>
            <w:vAlign w:val="center"/>
          </w:tcPr>
          <w:p w14:paraId="0F5BA714"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Nu au fost recepționate date suficiente care să confirme revizuirea tarifelor pentru gestionarea deșeurilor municipale în anul 2025, conform metodologiei aplicabile.</w:t>
            </w:r>
          </w:p>
        </w:tc>
        <w:tc>
          <w:tcPr>
            <w:tcW w:w="1587" w:type="dxa"/>
            <w:shd w:val="clear" w:color="auto" w:fill="EDEDED"/>
            <w:tcMar>
              <w:top w:w="70" w:type="dxa"/>
              <w:left w:w="80" w:type="dxa"/>
              <w:bottom w:w="70" w:type="dxa"/>
              <w:right w:w="80" w:type="dxa"/>
            </w:tcMar>
            <w:vAlign w:val="center"/>
          </w:tcPr>
          <w:p w14:paraId="4A256FB9"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Neconfirmat</w:t>
            </w:r>
          </w:p>
        </w:tc>
      </w:tr>
      <w:tr w:rsidR="00E836D7" w:rsidRPr="00194514" w14:paraId="06C87866" w14:textId="77777777">
        <w:trPr>
          <w:jc w:val="center"/>
        </w:trPr>
        <w:tc>
          <w:tcPr>
            <w:tcW w:w="737" w:type="dxa"/>
            <w:tcMar>
              <w:top w:w="70" w:type="dxa"/>
              <w:left w:w="80" w:type="dxa"/>
              <w:bottom w:w="70" w:type="dxa"/>
              <w:right w:w="80" w:type="dxa"/>
            </w:tcMar>
            <w:vAlign w:val="center"/>
          </w:tcPr>
          <w:p w14:paraId="2C25B2D0"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3.1.3</w:t>
            </w:r>
          </w:p>
        </w:tc>
        <w:tc>
          <w:tcPr>
            <w:tcW w:w="3288" w:type="dxa"/>
            <w:tcMar>
              <w:top w:w="70" w:type="dxa"/>
              <w:left w:w="80" w:type="dxa"/>
              <w:bottom w:w="70" w:type="dxa"/>
              <w:right w:w="80" w:type="dxa"/>
            </w:tcMar>
            <w:vAlign w:val="center"/>
          </w:tcPr>
          <w:p w14:paraId="3D49B0FA"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Organizarea punctelor de colectare a deșeurilor voluminoase, și altor tipuri de deșeuri specifice în cadrul municipiilor și centrelor raionale.</w:t>
            </w:r>
          </w:p>
        </w:tc>
        <w:tc>
          <w:tcPr>
            <w:tcW w:w="1361" w:type="dxa"/>
            <w:tcMar>
              <w:top w:w="70" w:type="dxa"/>
              <w:left w:w="80" w:type="dxa"/>
              <w:bottom w:w="70" w:type="dxa"/>
              <w:right w:w="80" w:type="dxa"/>
            </w:tcMar>
            <w:vAlign w:val="center"/>
          </w:tcPr>
          <w:p w14:paraId="4F173160"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2025 Trimestrul IV</w:t>
            </w:r>
          </w:p>
        </w:tc>
        <w:tc>
          <w:tcPr>
            <w:tcW w:w="2438" w:type="dxa"/>
            <w:tcMar>
              <w:top w:w="70" w:type="dxa"/>
              <w:left w:w="80" w:type="dxa"/>
              <w:bottom w:w="70" w:type="dxa"/>
              <w:right w:w="80" w:type="dxa"/>
            </w:tcMar>
            <w:vAlign w:val="center"/>
          </w:tcPr>
          <w:p w14:paraId="47CDFF73"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Agenția de Mediu</w:t>
            </w:r>
          </w:p>
        </w:tc>
        <w:tc>
          <w:tcPr>
            <w:tcW w:w="5556" w:type="dxa"/>
            <w:tcMar>
              <w:top w:w="70" w:type="dxa"/>
              <w:left w:w="80" w:type="dxa"/>
              <w:bottom w:w="70" w:type="dxa"/>
              <w:right w:w="80" w:type="dxa"/>
            </w:tcMar>
            <w:vAlign w:val="center"/>
          </w:tcPr>
          <w:p w14:paraId="44CDB4DF"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Agenția de Mediu a raportat crearea unui punct funcțional de colectare a deșeurilor voluminoase și a altor deșeuri specifice în com. Trușeni, mun. Chișinău.</w:t>
            </w:r>
          </w:p>
        </w:tc>
        <w:tc>
          <w:tcPr>
            <w:tcW w:w="1587" w:type="dxa"/>
            <w:shd w:val="clear" w:color="auto" w:fill="FFF2CC"/>
            <w:tcMar>
              <w:top w:w="70" w:type="dxa"/>
              <w:left w:w="80" w:type="dxa"/>
              <w:bottom w:w="70" w:type="dxa"/>
              <w:right w:w="80" w:type="dxa"/>
            </w:tcMar>
            <w:vAlign w:val="center"/>
          </w:tcPr>
          <w:p w14:paraId="22A09D8A"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Parțial realizat</w:t>
            </w:r>
          </w:p>
        </w:tc>
      </w:tr>
      <w:tr w:rsidR="00E836D7" w:rsidRPr="00194514" w14:paraId="7E8B5A20" w14:textId="77777777">
        <w:trPr>
          <w:jc w:val="center"/>
        </w:trPr>
        <w:tc>
          <w:tcPr>
            <w:tcW w:w="737" w:type="dxa"/>
            <w:tcMar>
              <w:top w:w="70" w:type="dxa"/>
              <w:left w:w="80" w:type="dxa"/>
              <w:bottom w:w="70" w:type="dxa"/>
              <w:right w:w="80" w:type="dxa"/>
            </w:tcMar>
            <w:vAlign w:val="center"/>
          </w:tcPr>
          <w:p w14:paraId="53BF9C8C"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3.2.1</w:t>
            </w:r>
          </w:p>
        </w:tc>
        <w:tc>
          <w:tcPr>
            <w:tcW w:w="3288" w:type="dxa"/>
            <w:tcMar>
              <w:top w:w="70" w:type="dxa"/>
              <w:left w:w="80" w:type="dxa"/>
              <w:bottom w:w="70" w:type="dxa"/>
              <w:right w:w="80" w:type="dxa"/>
            </w:tcMar>
            <w:vAlign w:val="center"/>
          </w:tcPr>
          <w:p w14:paraId="78E5893D"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Crearea infrastructurii de gestionare a deșeurilor în RMD nr. 5 (raioanele Ungheni, Călărași și Nisporeni), conform proiectului-pilot finanțat de Banca Europeană pentru Reconstrucție şi Dezvoltare</w:t>
            </w:r>
          </w:p>
        </w:tc>
        <w:tc>
          <w:tcPr>
            <w:tcW w:w="1361" w:type="dxa"/>
            <w:tcMar>
              <w:top w:w="70" w:type="dxa"/>
              <w:left w:w="80" w:type="dxa"/>
              <w:bottom w:w="70" w:type="dxa"/>
              <w:right w:w="80" w:type="dxa"/>
            </w:tcMar>
            <w:vAlign w:val="center"/>
          </w:tcPr>
          <w:p w14:paraId="18CED5F5"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2024 – 120 000,0 2025 – 92 082,2 2026 – 92 082,2 2027 – 92 082,2</w:t>
            </w:r>
          </w:p>
        </w:tc>
        <w:tc>
          <w:tcPr>
            <w:tcW w:w="2438" w:type="dxa"/>
            <w:tcMar>
              <w:top w:w="70" w:type="dxa"/>
              <w:left w:w="80" w:type="dxa"/>
              <w:bottom w:w="70" w:type="dxa"/>
              <w:right w:w="80" w:type="dxa"/>
            </w:tcMar>
            <w:vAlign w:val="center"/>
          </w:tcPr>
          <w:p w14:paraId="51F2E7F4"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Oficiul Național de</w:t>
            </w:r>
            <w:r w:rsidRPr="00194514">
              <w:rPr>
                <w:rFonts w:ascii="Times New Roman" w:eastAsia="Arial" w:hAnsi="Times New Roman" w:cs="Times New Roman"/>
                <w:sz w:val="24"/>
                <w:szCs w:val="24"/>
                <w:lang w:val="ro-MD"/>
              </w:rPr>
              <w:br/>
              <w:t>Implementare a</w:t>
            </w:r>
            <w:r w:rsidRPr="00194514">
              <w:rPr>
                <w:rFonts w:ascii="Times New Roman" w:eastAsia="Arial" w:hAnsi="Times New Roman" w:cs="Times New Roman"/>
                <w:sz w:val="24"/>
                <w:szCs w:val="24"/>
                <w:lang w:val="ro-MD"/>
              </w:rPr>
              <w:br/>
              <w:t>Proiectelor în Domeniul</w:t>
            </w:r>
            <w:r w:rsidRPr="00194514">
              <w:rPr>
                <w:rFonts w:ascii="Times New Roman" w:eastAsia="Arial" w:hAnsi="Times New Roman" w:cs="Times New Roman"/>
                <w:sz w:val="24"/>
                <w:szCs w:val="24"/>
                <w:lang w:val="ro-MD"/>
              </w:rPr>
              <w:br/>
              <w:t>Mediului</w:t>
            </w:r>
            <w:r w:rsidRPr="00194514">
              <w:rPr>
                <w:rFonts w:ascii="Times New Roman" w:eastAsia="Arial" w:hAnsi="Times New Roman" w:cs="Times New Roman"/>
                <w:sz w:val="24"/>
                <w:szCs w:val="24"/>
                <w:lang w:val="ro-MD"/>
              </w:rPr>
              <w:br/>
              <w:t>Ministerul Mediului</w:t>
            </w:r>
          </w:p>
        </w:tc>
        <w:tc>
          <w:tcPr>
            <w:tcW w:w="5556" w:type="dxa"/>
            <w:tcMar>
              <w:top w:w="70" w:type="dxa"/>
              <w:left w:w="80" w:type="dxa"/>
              <w:bottom w:w="70" w:type="dxa"/>
              <w:right w:w="80" w:type="dxa"/>
            </w:tcMar>
            <w:vAlign w:val="center"/>
          </w:tcPr>
          <w:p w14:paraId="6EB94E36"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Au continuat măsurile pregătitoare pentru infrastructura RMD 5; APP a transmis terenuri către ONIPM pentru implementarea proiectului «Deșeuri solide în Republica Moldova». Nu este confirmată finalizarea infrastructurii.</w:t>
            </w:r>
          </w:p>
        </w:tc>
        <w:tc>
          <w:tcPr>
            <w:tcW w:w="1587" w:type="dxa"/>
            <w:shd w:val="clear" w:color="auto" w:fill="FFF2CC"/>
            <w:tcMar>
              <w:top w:w="70" w:type="dxa"/>
              <w:left w:w="80" w:type="dxa"/>
              <w:bottom w:w="70" w:type="dxa"/>
              <w:right w:w="80" w:type="dxa"/>
            </w:tcMar>
            <w:vAlign w:val="center"/>
          </w:tcPr>
          <w:p w14:paraId="55FA4DE6"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Parțial realizat</w:t>
            </w:r>
          </w:p>
        </w:tc>
      </w:tr>
      <w:tr w:rsidR="00E836D7" w:rsidRPr="00194514" w14:paraId="3046ECF3" w14:textId="77777777">
        <w:trPr>
          <w:jc w:val="center"/>
        </w:trPr>
        <w:tc>
          <w:tcPr>
            <w:tcW w:w="737" w:type="dxa"/>
            <w:tcMar>
              <w:top w:w="70" w:type="dxa"/>
              <w:left w:w="80" w:type="dxa"/>
              <w:bottom w:w="70" w:type="dxa"/>
              <w:right w:w="80" w:type="dxa"/>
            </w:tcMar>
            <w:vAlign w:val="center"/>
          </w:tcPr>
          <w:p w14:paraId="430D7B34"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lastRenderedPageBreak/>
              <w:t>3.2.2</w:t>
            </w:r>
          </w:p>
        </w:tc>
        <w:tc>
          <w:tcPr>
            <w:tcW w:w="3288" w:type="dxa"/>
            <w:tcMar>
              <w:top w:w="70" w:type="dxa"/>
              <w:left w:w="80" w:type="dxa"/>
              <w:bottom w:w="70" w:type="dxa"/>
              <w:right w:w="80" w:type="dxa"/>
            </w:tcMar>
            <w:vAlign w:val="center"/>
          </w:tcPr>
          <w:p w14:paraId="773C6436"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Crearea infrastructurii de gestionare a deșeurilor în RMD nr. 1 (raioanele Cahul, Cantemir și Taraclia și parțial UTA Găgăuzia) și RMD nr. 8 (Edineț, Briceni, Ocnița și Dondușeni)</w:t>
            </w:r>
          </w:p>
        </w:tc>
        <w:tc>
          <w:tcPr>
            <w:tcW w:w="1361" w:type="dxa"/>
            <w:tcMar>
              <w:top w:w="70" w:type="dxa"/>
              <w:left w:w="80" w:type="dxa"/>
              <w:bottom w:w="70" w:type="dxa"/>
              <w:right w:w="80" w:type="dxa"/>
            </w:tcMar>
            <w:vAlign w:val="center"/>
          </w:tcPr>
          <w:p w14:paraId="62DD6227"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2025 – 326 232,0 2026 – 326 232,0 2027 – 326 232,0</w:t>
            </w:r>
          </w:p>
        </w:tc>
        <w:tc>
          <w:tcPr>
            <w:tcW w:w="2438" w:type="dxa"/>
            <w:tcMar>
              <w:top w:w="70" w:type="dxa"/>
              <w:left w:w="80" w:type="dxa"/>
              <w:bottom w:w="70" w:type="dxa"/>
              <w:right w:w="80" w:type="dxa"/>
            </w:tcMar>
            <w:vAlign w:val="center"/>
          </w:tcPr>
          <w:p w14:paraId="620B59CB"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Oficiul Național de</w:t>
            </w:r>
            <w:r w:rsidRPr="00194514">
              <w:rPr>
                <w:rFonts w:ascii="Times New Roman" w:eastAsia="Arial" w:hAnsi="Times New Roman" w:cs="Times New Roman"/>
                <w:sz w:val="24"/>
                <w:szCs w:val="24"/>
                <w:lang w:val="ro-MD"/>
              </w:rPr>
              <w:br/>
              <w:t>Implementare a</w:t>
            </w:r>
            <w:r w:rsidRPr="00194514">
              <w:rPr>
                <w:rFonts w:ascii="Times New Roman" w:eastAsia="Arial" w:hAnsi="Times New Roman" w:cs="Times New Roman"/>
                <w:sz w:val="24"/>
                <w:szCs w:val="24"/>
                <w:lang w:val="ro-MD"/>
              </w:rPr>
              <w:br/>
              <w:t>Proiectelor în Domeniul</w:t>
            </w:r>
            <w:r w:rsidRPr="00194514">
              <w:rPr>
                <w:rFonts w:ascii="Times New Roman" w:eastAsia="Arial" w:hAnsi="Times New Roman" w:cs="Times New Roman"/>
                <w:sz w:val="24"/>
                <w:szCs w:val="24"/>
                <w:lang w:val="ro-MD"/>
              </w:rPr>
              <w:br/>
              <w:t>Mediului</w:t>
            </w:r>
            <w:r w:rsidRPr="00194514">
              <w:rPr>
                <w:rFonts w:ascii="Times New Roman" w:eastAsia="Arial" w:hAnsi="Times New Roman" w:cs="Times New Roman"/>
                <w:sz w:val="24"/>
                <w:szCs w:val="24"/>
                <w:lang w:val="ro-MD"/>
              </w:rPr>
              <w:br/>
              <w:t>Ministerul Mediului</w:t>
            </w:r>
          </w:p>
        </w:tc>
        <w:tc>
          <w:tcPr>
            <w:tcW w:w="5556" w:type="dxa"/>
            <w:tcMar>
              <w:top w:w="70" w:type="dxa"/>
              <w:left w:w="80" w:type="dxa"/>
              <w:bottom w:w="70" w:type="dxa"/>
              <w:right w:w="80" w:type="dxa"/>
            </w:tcMar>
            <w:vAlign w:val="center"/>
          </w:tcPr>
          <w:p w14:paraId="6880A29A"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APP a raportat transmiterea terenurilor necesare inclusiv pentru prima fază ce vizează RMD 8; acțiunea se află în implementare, fără finalizarea infrastructurii în 2025.</w:t>
            </w:r>
          </w:p>
        </w:tc>
        <w:tc>
          <w:tcPr>
            <w:tcW w:w="1587" w:type="dxa"/>
            <w:shd w:val="clear" w:color="auto" w:fill="FFF2CC"/>
            <w:tcMar>
              <w:top w:w="70" w:type="dxa"/>
              <w:left w:w="80" w:type="dxa"/>
              <w:bottom w:w="70" w:type="dxa"/>
              <w:right w:w="80" w:type="dxa"/>
            </w:tcMar>
            <w:vAlign w:val="center"/>
          </w:tcPr>
          <w:p w14:paraId="29EAD054"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Parțial realizat</w:t>
            </w:r>
          </w:p>
        </w:tc>
      </w:tr>
      <w:tr w:rsidR="00E836D7" w:rsidRPr="00194514" w14:paraId="088356CA" w14:textId="77777777">
        <w:trPr>
          <w:jc w:val="center"/>
        </w:trPr>
        <w:tc>
          <w:tcPr>
            <w:tcW w:w="737" w:type="dxa"/>
            <w:tcMar>
              <w:top w:w="70" w:type="dxa"/>
              <w:left w:w="80" w:type="dxa"/>
              <w:bottom w:w="70" w:type="dxa"/>
              <w:right w:w="80" w:type="dxa"/>
            </w:tcMar>
            <w:vAlign w:val="center"/>
          </w:tcPr>
          <w:p w14:paraId="2BFCF63A"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3.2.3</w:t>
            </w:r>
          </w:p>
        </w:tc>
        <w:tc>
          <w:tcPr>
            <w:tcW w:w="3288" w:type="dxa"/>
            <w:tcMar>
              <w:top w:w="70" w:type="dxa"/>
              <w:left w:w="80" w:type="dxa"/>
              <w:bottom w:w="70" w:type="dxa"/>
              <w:right w:w="80" w:type="dxa"/>
            </w:tcMar>
            <w:vAlign w:val="center"/>
          </w:tcPr>
          <w:p w14:paraId="227EE1A5"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Închiderea/conservarea etapizată a gunoiștilor neautorizate existente în RMD1, RMD5, RMD8</w:t>
            </w:r>
          </w:p>
        </w:tc>
        <w:tc>
          <w:tcPr>
            <w:tcW w:w="1361" w:type="dxa"/>
            <w:tcMar>
              <w:top w:w="70" w:type="dxa"/>
              <w:left w:w="80" w:type="dxa"/>
              <w:bottom w:w="70" w:type="dxa"/>
              <w:right w:w="80" w:type="dxa"/>
            </w:tcMar>
            <w:vAlign w:val="center"/>
          </w:tcPr>
          <w:p w14:paraId="78A330DC"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2025 – 63 301,0 2026 – 63 301,0 2027 – 63 301,0</w:t>
            </w:r>
          </w:p>
        </w:tc>
        <w:tc>
          <w:tcPr>
            <w:tcW w:w="2438" w:type="dxa"/>
            <w:tcMar>
              <w:top w:w="70" w:type="dxa"/>
              <w:left w:w="80" w:type="dxa"/>
              <w:bottom w:w="70" w:type="dxa"/>
              <w:right w:w="80" w:type="dxa"/>
            </w:tcMar>
            <w:vAlign w:val="center"/>
          </w:tcPr>
          <w:p w14:paraId="2796516C"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Ministerul Mediului</w:t>
            </w:r>
          </w:p>
        </w:tc>
        <w:tc>
          <w:tcPr>
            <w:tcW w:w="5556" w:type="dxa"/>
            <w:tcMar>
              <w:top w:w="70" w:type="dxa"/>
              <w:left w:w="80" w:type="dxa"/>
              <w:bottom w:w="70" w:type="dxa"/>
              <w:right w:w="80" w:type="dxa"/>
            </w:tcMar>
            <w:vAlign w:val="center"/>
          </w:tcPr>
          <w:p w14:paraId="4CBE6C7B"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Oficiul teritorial Ungheni a raportat lichidarea a 59 gunoiști stihinice în r. Ungheni, 108 microgunoiști în r. Călărași și 10 microgunoiști în r. Nisporeni; datele indică progres, dar nu acoperă integral toate regiunile vizate de acțiune.</w:t>
            </w:r>
          </w:p>
        </w:tc>
        <w:tc>
          <w:tcPr>
            <w:tcW w:w="1587" w:type="dxa"/>
            <w:shd w:val="clear" w:color="auto" w:fill="FFF2CC"/>
            <w:tcMar>
              <w:top w:w="70" w:type="dxa"/>
              <w:left w:w="80" w:type="dxa"/>
              <w:bottom w:w="70" w:type="dxa"/>
              <w:right w:w="80" w:type="dxa"/>
            </w:tcMar>
            <w:vAlign w:val="center"/>
          </w:tcPr>
          <w:p w14:paraId="40549921"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Parțial realizat</w:t>
            </w:r>
          </w:p>
        </w:tc>
      </w:tr>
      <w:tr w:rsidR="00E836D7" w:rsidRPr="00194514" w14:paraId="2B64072D" w14:textId="77777777">
        <w:trPr>
          <w:jc w:val="center"/>
        </w:trPr>
        <w:tc>
          <w:tcPr>
            <w:tcW w:w="737" w:type="dxa"/>
            <w:tcMar>
              <w:top w:w="70" w:type="dxa"/>
              <w:left w:w="80" w:type="dxa"/>
              <w:bottom w:w="70" w:type="dxa"/>
              <w:right w:w="80" w:type="dxa"/>
            </w:tcMar>
            <w:vAlign w:val="center"/>
          </w:tcPr>
          <w:p w14:paraId="31A54805"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3.3.1</w:t>
            </w:r>
          </w:p>
        </w:tc>
        <w:tc>
          <w:tcPr>
            <w:tcW w:w="3288" w:type="dxa"/>
            <w:tcMar>
              <w:top w:w="70" w:type="dxa"/>
              <w:left w:w="80" w:type="dxa"/>
              <w:bottom w:w="70" w:type="dxa"/>
              <w:right w:w="80" w:type="dxa"/>
            </w:tcMar>
            <w:vAlign w:val="center"/>
          </w:tcPr>
          <w:p w14:paraId="2CC8A9FB"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Elaborarea studiilor de fezabilitate în RMD 4 (mun. Chișinău, Strășeni, Ialoveni, Hîncești, Criuleni, Cocieri, Anenii Noi), RMD 6 (Șoldănești, Rezina, Telenești, Orhei ) și RMD 7 (mun. Bălți, Drochia, Rîșcani, Glodeni, Florești, Fălești, Sîngerei, Soroca)</w:t>
            </w:r>
          </w:p>
        </w:tc>
        <w:tc>
          <w:tcPr>
            <w:tcW w:w="1361" w:type="dxa"/>
            <w:tcMar>
              <w:top w:w="70" w:type="dxa"/>
              <w:left w:w="80" w:type="dxa"/>
              <w:bottom w:w="70" w:type="dxa"/>
              <w:right w:w="80" w:type="dxa"/>
            </w:tcMar>
            <w:vAlign w:val="center"/>
          </w:tcPr>
          <w:p w14:paraId="292DC492"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2025 – 12 331,5 2026 – 12 331,5</w:t>
            </w:r>
          </w:p>
        </w:tc>
        <w:tc>
          <w:tcPr>
            <w:tcW w:w="2438" w:type="dxa"/>
            <w:tcMar>
              <w:top w:w="70" w:type="dxa"/>
              <w:left w:w="80" w:type="dxa"/>
              <w:bottom w:w="70" w:type="dxa"/>
              <w:right w:w="80" w:type="dxa"/>
            </w:tcMar>
            <w:vAlign w:val="center"/>
          </w:tcPr>
          <w:p w14:paraId="5BDAEC54"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Ministerul Mediului,</w:t>
            </w:r>
            <w:r w:rsidRPr="00194514">
              <w:rPr>
                <w:rFonts w:ascii="Times New Roman" w:eastAsia="Arial" w:hAnsi="Times New Roman" w:cs="Times New Roman"/>
                <w:sz w:val="24"/>
                <w:szCs w:val="24"/>
                <w:lang w:val="ro-MD"/>
              </w:rPr>
              <w:br/>
              <w:t>Agenția de Mediu</w:t>
            </w:r>
          </w:p>
        </w:tc>
        <w:tc>
          <w:tcPr>
            <w:tcW w:w="5556" w:type="dxa"/>
            <w:tcMar>
              <w:top w:w="70" w:type="dxa"/>
              <w:left w:w="80" w:type="dxa"/>
              <w:bottom w:w="70" w:type="dxa"/>
              <w:right w:w="80" w:type="dxa"/>
            </w:tcMar>
            <w:vAlign w:val="center"/>
          </w:tcPr>
          <w:p w14:paraId="78A943CE"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Agenția de Mediu a informat că documentațiile EIM pentru studiile de fezabilitate aferente RMD 4 și RMD 7 se află în proces de examinare; nu este confirmată aprobarea finală a tuturor studiilor în 2025.</w:t>
            </w:r>
          </w:p>
        </w:tc>
        <w:tc>
          <w:tcPr>
            <w:tcW w:w="1587" w:type="dxa"/>
            <w:shd w:val="clear" w:color="auto" w:fill="FFF2CC"/>
            <w:tcMar>
              <w:top w:w="70" w:type="dxa"/>
              <w:left w:w="80" w:type="dxa"/>
              <w:bottom w:w="70" w:type="dxa"/>
              <w:right w:w="80" w:type="dxa"/>
            </w:tcMar>
            <w:vAlign w:val="center"/>
          </w:tcPr>
          <w:p w14:paraId="109B2841"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Parțial realizat</w:t>
            </w:r>
          </w:p>
        </w:tc>
      </w:tr>
      <w:tr w:rsidR="00E836D7" w:rsidRPr="00194514" w14:paraId="1D0A7294" w14:textId="77777777">
        <w:trPr>
          <w:jc w:val="center"/>
        </w:trPr>
        <w:tc>
          <w:tcPr>
            <w:tcW w:w="737" w:type="dxa"/>
            <w:tcMar>
              <w:top w:w="70" w:type="dxa"/>
              <w:left w:w="80" w:type="dxa"/>
              <w:bottom w:w="70" w:type="dxa"/>
              <w:right w:w="80" w:type="dxa"/>
            </w:tcMar>
            <w:vAlign w:val="center"/>
          </w:tcPr>
          <w:p w14:paraId="377420B7"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3.3.3</w:t>
            </w:r>
          </w:p>
        </w:tc>
        <w:tc>
          <w:tcPr>
            <w:tcW w:w="3288" w:type="dxa"/>
            <w:tcMar>
              <w:top w:w="70" w:type="dxa"/>
              <w:left w:w="80" w:type="dxa"/>
              <w:bottom w:w="70" w:type="dxa"/>
              <w:right w:w="80" w:type="dxa"/>
            </w:tcMar>
            <w:vAlign w:val="center"/>
          </w:tcPr>
          <w:p w14:paraId="7D17DE60"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 xml:space="preserve">Crearea infrastructurii de gestionare a deșeurilor în RMD 4 (Mun. Chișinău, Strășeni, Ialoveni, Hîncești, Criuleni, Cocieri, Anenii Noi), RMD 6 (Șoldănești, Rezina, Telenești, Orhei.) și RMD 7 (mun. Bălți, Drochia, Rîșcani, </w:t>
            </w:r>
            <w:r w:rsidRPr="00194514">
              <w:rPr>
                <w:rFonts w:ascii="Times New Roman" w:eastAsia="Arial" w:hAnsi="Times New Roman" w:cs="Times New Roman"/>
                <w:sz w:val="24"/>
                <w:szCs w:val="24"/>
                <w:lang w:val="ro-MD"/>
              </w:rPr>
              <w:lastRenderedPageBreak/>
              <w:t>Glodeni, Florești, Fălești, Sîngerei, Soroca)</w:t>
            </w:r>
          </w:p>
        </w:tc>
        <w:tc>
          <w:tcPr>
            <w:tcW w:w="1361" w:type="dxa"/>
            <w:tcMar>
              <w:top w:w="70" w:type="dxa"/>
              <w:left w:w="80" w:type="dxa"/>
              <w:bottom w:w="70" w:type="dxa"/>
              <w:right w:w="80" w:type="dxa"/>
            </w:tcMar>
            <w:vAlign w:val="center"/>
          </w:tcPr>
          <w:p w14:paraId="17BAF72C"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lastRenderedPageBreak/>
              <w:t>2025 – 650819,7 2026 – 650819,7 2027 – 650819,7</w:t>
            </w:r>
          </w:p>
        </w:tc>
        <w:tc>
          <w:tcPr>
            <w:tcW w:w="2438" w:type="dxa"/>
            <w:tcMar>
              <w:top w:w="70" w:type="dxa"/>
              <w:left w:w="80" w:type="dxa"/>
              <w:bottom w:w="70" w:type="dxa"/>
              <w:right w:w="80" w:type="dxa"/>
            </w:tcMar>
            <w:vAlign w:val="center"/>
          </w:tcPr>
          <w:p w14:paraId="7AA914D8"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Ministerul Mediului</w:t>
            </w:r>
          </w:p>
        </w:tc>
        <w:tc>
          <w:tcPr>
            <w:tcW w:w="5556" w:type="dxa"/>
            <w:tcMar>
              <w:top w:w="70" w:type="dxa"/>
              <w:left w:w="80" w:type="dxa"/>
              <w:bottom w:w="70" w:type="dxa"/>
              <w:right w:w="80" w:type="dxa"/>
            </w:tcMar>
            <w:vAlign w:val="center"/>
          </w:tcPr>
          <w:p w14:paraId="439195B5"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Nu au fost recepționate informații suficiente privind crearea infrastructurii în RMD 4, 6 și 7 în anul 2025.</w:t>
            </w:r>
          </w:p>
        </w:tc>
        <w:tc>
          <w:tcPr>
            <w:tcW w:w="1587" w:type="dxa"/>
            <w:shd w:val="clear" w:color="auto" w:fill="EDEDED"/>
            <w:tcMar>
              <w:top w:w="70" w:type="dxa"/>
              <w:left w:w="80" w:type="dxa"/>
              <w:bottom w:w="70" w:type="dxa"/>
              <w:right w:w="80" w:type="dxa"/>
            </w:tcMar>
            <w:vAlign w:val="center"/>
          </w:tcPr>
          <w:p w14:paraId="432928AE"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Neconfirmat</w:t>
            </w:r>
          </w:p>
        </w:tc>
      </w:tr>
      <w:tr w:rsidR="00E836D7" w:rsidRPr="00194514" w14:paraId="64658002" w14:textId="77777777">
        <w:trPr>
          <w:jc w:val="center"/>
        </w:trPr>
        <w:tc>
          <w:tcPr>
            <w:tcW w:w="737" w:type="dxa"/>
            <w:tcMar>
              <w:top w:w="70" w:type="dxa"/>
              <w:left w:w="80" w:type="dxa"/>
              <w:bottom w:w="70" w:type="dxa"/>
              <w:right w:w="80" w:type="dxa"/>
            </w:tcMar>
            <w:vAlign w:val="center"/>
          </w:tcPr>
          <w:p w14:paraId="34DA69AA"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3.3.4</w:t>
            </w:r>
          </w:p>
        </w:tc>
        <w:tc>
          <w:tcPr>
            <w:tcW w:w="3288" w:type="dxa"/>
            <w:tcMar>
              <w:top w:w="70" w:type="dxa"/>
              <w:left w:w="80" w:type="dxa"/>
              <w:bottom w:w="70" w:type="dxa"/>
              <w:right w:w="80" w:type="dxa"/>
            </w:tcMar>
            <w:vAlign w:val="center"/>
          </w:tcPr>
          <w:p w14:paraId="3A1466B1"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Crearea infrastructurii de gestionare a deșeurilor în RMD 2 (Leova, Cimișlia și Basarabeasca) și RMD 3 (Căușeni, Ștefan- Vodă)</w:t>
            </w:r>
          </w:p>
        </w:tc>
        <w:tc>
          <w:tcPr>
            <w:tcW w:w="1361" w:type="dxa"/>
            <w:tcMar>
              <w:top w:w="70" w:type="dxa"/>
              <w:left w:w="80" w:type="dxa"/>
              <w:bottom w:w="70" w:type="dxa"/>
              <w:right w:w="80" w:type="dxa"/>
            </w:tcMar>
            <w:vAlign w:val="center"/>
          </w:tcPr>
          <w:p w14:paraId="3BB4562A"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2025 – 164417,3 2026 – 164417,3 2027 – 164417,3</w:t>
            </w:r>
          </w:p>
        </w:tc>
        <w:tc>
          <w:tcPr>
            <w:tcW w:w="2438" w:type="dxa"/>
            <w:tcMar>
              <w:top w:w="70" w:type="dxa"/>
              <w:left w:w="80" w:type="dxa"/>
              <w:bottom w:w="70" w:type="dxa"/>
              <w:right w:w="80" w:type="dxa"/>
            </w:tcMar>
            <w:vAlign w:val="center"/>
          </w:tcPr>
          <w:p w14:paraId="105A5623"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Ministerul Mediului</w:t>
            </w:r>
          </w:p>
        </w:tc>
        <w:tc>
          <w:tcPr>
            <w:tcW w:w="5556" w:type="dxa"/>
            <w:tcMar>
              <w:top w:w="70" w:type="dxa"/>
              <w:left w:w="80" w:type="dxa"/>
              <w:bottom w:w="70" w:type="dxa"/>
              <w:right w:w="80" w:type="dxa"/>
            </w:tcMar>
            <w:vAlign w:val="center"/>
          </w:tcPr>
          <w:p w14:paraId="74A73E20"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Nu au fost recepționate informații suficiente privind crearea infrastructurii în RMD 2 și RMD 3 în anul 2025.</w:t>
            </w:r>
          </w:p>
        </w:tc>
        <w:tc>
          <w:tcPr>
            <w:tcW w:w="1587" w:type="dxa"/>
            <w:shd w:val="clear" w:color="auto" w:fill="EDEDED"/>
            <w:tcMar>
              <w:top w:w="70" w:type="dxa"/>
              <w:left w:w="80" w:type="dxa"/>
              <w:bottom w:w="70" w:type="dxa"/>
              <w:right w:w="80" w:type="dxa"/>
            </w:tcMar>
            <w:vAlign w:val="center"/>
          </w:tcPr>
          <w:p w14:paraId="4F07416B"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Neconfirmat</w:t>
            </w:r>
          </w:p>
        </w:tc>
      </w:tr>
      <w:tr w:rsidR="00B92FA8" w:rsidRPr="00194514" w14:paraId="0431EF13" w14:textId="77777777">
        <w:trPr>
          <w:jc w:val="center"/>
        </w:trPr>
        <w:tc>
          <w:tcPr>
            <w:tcW w:w="737" w:type="dxa"/>
            <w:tcMar>
              <w:top w:w="70" w:type="dxa"/>
              <w:left w:w="80" w:type="dxa"/>
              <w:bottom w:w="70" w:type="dxa"/>
              <w:right w:w="80" w:type="dxa"/>
            </w:tcMar>
            <w:vAlign w:val="center"/>
          </w:tcPr>
          <w:p w14:paraId="24ECBA46"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3.4.1</w:t>
            </w:r>
          </w:p>
        </w:tc>
        <w:tc>
          <w:tcPr>
            <w:tcW w:w="3288" w:type="dxa"/>
            <w:tcMar>
              <w:top w:w="70" w:type="dxa"/>
              <w:left w:w="80" w:type="dxa"/>
              <w:bottom w:w="70" w:type="dxa"/>
              <w:right w:w="80" w:type="dxa"/>
            </w:tcMar>
            <w:vAlign w:val="center"/>
          </w:tcPr>
          <w:p w14:paraId="28B2D856"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Investiții pentru construcția Centrului de gestionare a deșeurilor</w:t>
            </w:r>
          </w:p>
        </w:tc>
        <w:tc>
          <w:tcPr>
            <w:tcW w:w="1361" w:type="dxa"/>
            <w:tcMar>
              <w:top w:w="70" w:type="dxa"/>
              <w:left w:w="80" w:type="dxa"/>
              <w:bottom w:w="70" w:type="dxa"/>
              <w:right w:w="80" w:type="dxa"/>
            </w:tcMar>
            <w:vAlign w:val="center"/>
          </w:tcPr>
          <w:p w14:paraId="70222AF7"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2025 – 80 153,6</w:t>
            </w:r>
          </w:p>
        </w:tc>
        <w:tc>
          <w:tcPr>
            <w:tcW w:w="2438" w:type="dxa"/>
            <w:tcMar>
              <w:top w:w="70" w:type="dxa"/>
              <w:left w:w="80" w:type="dxa"/>
              <w:bottom w:w="70" w:type="dxa"/>
              <w:right w:w="80" w:type="dxa"/>
            </w:tcMar>
            <w:vAlign w:val="center"/>
          </w:tcPr>
          <w:p w14:paraId="69D729C2"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Ministerul Mediului,</w:t>
            </w:r>
            <w:r w:rsidRPr="00194514">
              <w:rPr>
                <w:rFonts w:ascii="Times New Roman" w:eastAsia="Arial" w:hAnsi="Times New Roman" w:cs="Times New Roman"/>
                <w:sz w:val="24"/>
                <w:szCs w:val="24"/>
                <w:lang w:val="ro-MD"/>
              </w:rPr>
              <w:br/>
              <w:t>Agenția Proprietății</w:t>
            </w:r>
            <w:r w:rsidRPr="00194514">
              <w:rPr>
                <w:rFonts w:ascii="Times New Roman" w:eastAsia="Arial" w:hAnsi="Times New Roman" w:cs="Times New Roman"/>
                <w:sz w:val="24"/>
                <w:szCs w:val="24"/>
                <w:lang w:val="ro-MD"/>
              </w:rPr>
              <w:br/>
              <w:t>Publice</w:t>
            </w:r>
          </w:p>
        </w:tc>
        <w:tc>
          <w:tcPr>
            <w:tcW w:w="5556" w:type="dxa"/>
            <w:tcMar>
              <w:top w:w="70" w:type="dxa"/>
              <w:left w:w="80" w:type="dxa"/>
              <w:bottom w:w="70" w:type="dxa"/>
              <w:right w:w="80" w:type="dxa"/>
            </w:tcMar>
            <w:vAlign w:val="center"/>
          </w:tcPr>
          <w:p w14:paraId="7E69E432"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Agenția Proprietății Publice a raportat transmiterea către ONIPM a terenurilor necesare pentru implementarea proiectului, ceea ce reflectă avansarea etapei pregătitoare, fără confirmarea unui centru funcțional.</w:t>
            </w:r>
          </w:p>
        </w:tc>
        <w:tc>
          <w:tcPr>
            <w:tcW w:w="1587" w:type="dxa"/>
            <w:shd w:val="clear" w:color="auto" w:fill="FFF2CC"/>
            <w:tcMar>
              <w:top w:w="70" w:type="dxa"/>
              <w:left w:w="80" w:type="dxa"/>
              <w:bottom w:w="70" w:type="dxa"/>
              <w:right w:w="80" w:type="dxa"/>
            </w:tcMar>
            <w:vAlign w:val="center"/>
          </w:tcPr>
          <w:p w14:paraId="3F644182"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Parțial realizat</w:t>
            </w:r>
          </w:p>
        </w:tc>
      </w:tr>
    </w:tbl>
    <w:p w14:paraId="0AAD4D06" w14:textId="77777777" w:rsidR="00B92FA8" w:rsidRPr="00194514" w:rsidRDefault="00B92FA8" w:rsidP="007C091D">
      <w:pPr>
        <w:jc w:val="both"/>
        <w:rPr>
          <w:rFonts w:ascii="Times New Roman" w:hAnsi="Times New Roman" w:cs="Times New Roman"/>
          <w:sz w:val="24"/>
          <w:szCs w:val="24"/>
          <w:lang w:val="ro-MD"/>
        </w:rPr>
      </w:pPr>
    </w:p>
    <w:p w14:paraId="35709D99"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b/>
          <w:sz w:val="24"/>
          <w:szCs w:val="24"/>
          <w:lang w:val="ro-MD"/>
        </w:rPr>
        <w:t>Diagrama 1. Distribuția sarcinilor pentru anul 2025 după gradul de implementare</w:t>
      </w:r>
    </w:p>
    <w:p w14:paraId="3C5AB5D2"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hAnsi="Times New Roman" w:cs="Times New Roman"/>
          <w:noProof/>
          <w:sz w:val="24"/>
          <w:szCs w:val="24"/>
          <w:lang w:val="ro-MD"/>
        </w:rPr>
        <w:drawing>
          <wp:inline distT="0" distB="0" distL="0" distR="0" wp14:anchorId="0D21240C" wp14:editId="42EC674C">
            <wp:extent cx="6202440" cy="3460733"/>
            <wp:effectExtent l="0" t="0" r="825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d_implementare_2025.png"/>
                    <pic:cNvPicPr/>
                  </pic:nvPicPr>
                  <pic:blipFill>
                    <a:blip r:embed="rId13"/>
                    <a:stretch>
                      <a:fillRect/>
                    </a:stretch>
                  </pic:blipFill>
                  <pic:spPr>
                    <a:xfrm>
                      <a:off x="0" y="0"/>
                      <a:ext cx="6212989" cy="3466619"/>
                    </a:xfrm>
                    <a:prstGeom prst="rect">
                      <a:avLst/>
                    </a:prstGeom>
                  </pic:spPr>
                </pic:pic>
              </a:graphicData>
            </a:graphic>
          </wp:inline>
        </w:drawing>
      </w:r>
    </w:p>
    <w:p w14:paraId="7EFE1ED0"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lastRenderedPageBreak/>
        <w:t>Interpretare: predomină acțiunile apreciate ca parțial realizate, ceea ce indică avansarea unor etape pregătitoare și a unor măsuri operaționale, fără atingerea integrală a tuturor indicatorilor prevăzuți pentru 2025.</w:t>
      </w:r>
    </w:p>
    <w:p w14:paraId="75F1167B"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b/>
          <w:sz w:val="24"/>
          <w:szCs w:val="24"/>
          <w:lang w:val="ro-MD"/>
        </w:rPr>
        <w:t>Diagrama 2. Instituțiile vizate de solicitare comparativ cu instituțiile care au transmis informații</w:t>
      </w:r>
    </w:p>
    <w:p w14:paraId="3CF875E1"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hAnsi="Times New Roman" w:cs="Times New Roman"/>
          <w:noProof/>
          <w:sz w:val="24"/>
          <w:szCs w:val="24"/>
          <w:lang w:val="ro-MD"/>
        </w:rPr>
        <w:drawing>
          <wp:inline distT="0" distB="0" distL="0" distR="0" wp14:anchorId="38714F96" wp14:editId="1DBBEE88">
            <wp:extent cx="5896082" cy="3896705"/>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stitutii_raportare_2025.png"/>
                    <pic:cNvPicPr/>
                  </pic:nvPicPr>
                  <pic:blipFill>
                    <a:blip r:embed="rId14"/>
                    <a:stretch>
                      <a:fillRect/>
                    </a:stretch>
                  </pic:blipFill>
                  <pic:spPr>
                    <a:xfrm>
                      <a:off x="0" y="0"/>
                      <a:ext cx="5904489" cy="3902261"/>
                    </a:xfrm>
                    <a:prstGeom prst="rect">
                      <a:avLst/>
                    </a:prstGeom>
                  </pic:spPr>
                </pic:pic>
              </a:graphicData>
            </a:graphic>
          </wp:inline>
        </w:drawing>
      </w:r>
    </w:p>
    <w:p w14:paraId="22CF02B2" w14:textId="77777777" w:rsidR="00B92FA8" w:rsidRPr="00194514" w:rsidRDefault="00000000" w:rsidP="007C091D">
      <w:pPr>
        <w:jc w:val="both"/>
        <w:rPr>
          <w:rFonts w:ascii="Times New Roman" w:hAnsi="Times New Roman" w:cs="Times New Roman"/>
          <w:sz w:val="24"/>
          <w:szCs w:val="24"/>
          <w:lang w:val="ro-MD"/>
        </w:rPr>
      </w:pPr>
      <w:r w:rsidRPr="00194514">
        <w:rPr>
          <w:rFonts w:ascii="Times New Roman" w:eastAsia="Arial" w:hAnsi="Times New Roman" w:cs="Times New Roman"/>
          <w:sz w:val="24"/>
          <w:szCs w:val="24"/>
          <w:lang w:val="ro-MD"/>
        </w:rPr>
        <w:t>Pentru această diagramă a fost utilizat numărul entităților menționate în anexa la solicitarea Ministerului Mediului din 27.01.2026, cu individualizarea oficiilor teritoriale ale Cancelariei de Stat. Rezultă 40 instituții/entități vizate, dintre care 14 au transmis informații până la finalizarea materialelor puse la dispoziție, ceea ce corespunde unei rate de raportare de 35,0%.</w:t>
      </w:r>
    </w:p>
    <w:sectPr w:rsidR="00B92FA8" w:rsidRPr="00194514" w:rsidSect="00D91CCA">
      <w:pgSz w:w="12240" w:h="15840" w:orient="landscape"/>
      <w:pgMar w:top="737" w:right="616" w:bottom="737"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77DEF1" w14:textId="77777777" w:rsidR="00BA594D" w:rsidRDefault="00BA594D">
      <w:pPr>
        <w:spacing w:after="0" w:line="240" w:lineRule="auto"/>
      </w:pPr>
      <w:r>
        <w:separator/>
      </w:r>
    </w:p>
  </w:endnote>
  <w:endnote w:type="continuationSeparator" w:id="0">
    <w:p w14:paraId="33C2AFE4" w14:textId="77777777" w:rsidR="00BA594D" w:rsidRDefault="00BA5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D80" w14:textId="77777777" w:rsidR="00B92FA8" w:rsidRDefault="00000000">
    <w:pPr>
      <w:pStyle w:val="Subsol"/>
      <w:jc w:val="center"/>
    </w:pPr>
    <w:r>
      <w:rPr>
        <w:color w:val="6B7A70"/>
        <w:sz w:val="16"/>
      </w:rPr>
      <w:t xml:space="preserve">Raport anual 2025 - pagina </w:t>
    </w:r>
    <w:r>
      <w:fldChar w:fldCharType="begin"/>
    </w:r>
    <w:r>
      <w:instrText>PAGE</w:instrText>
    </w:r>
    <w:r>
      <w:fldChar w:fldCharType="separate"/>
    </w:r>
    <w:r w:rsidR="00F46639">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8EADB" w14:textId="77777777" w:rsidR="00B92FA8" w:rsidRDefault="00000000">
    <w:pPr>
      <w:pStyle w:val="Subsol"/>
      <w:jc w:val="center"/>
    </w:pPr>
    <w:r>
      <w:rPr>
        <w:color w:val="6B7A70"/>
        <w:sz w:val="16"/>
      </w:rPr>
      <w:t xml:space="preserve">Raport anual 2025 - pagina </w:t>
    </w:r>
    <w:r>
      <w:fldChar w:fldCharType="begin"/>
    </w:r>
    <w:r>
      <w:instrText>PAGE</w:instrText>
    </w:r>
    <w:r>
      <w:fldChar w:fldCharType="separate"/>
    </w:r>
    <w:r w:rsidR="00F46639">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0FE95" w14:textId="77777777" w:rsidR="00BA594D" w:rsidRDefault="00BA594D">
      <w:pPr>
        <w:spacing w:after="0" w:line="240" w:lineRule="auto"/>
      </w:pPr>
      <w:r>
        <w:separator/>
      </w:r>
    </w:p>
  </w:footnote>
  <w:footnote w:type="continuationSeparator" w:id="0">
    <w:p w14:paraId="141F961C" w14:textId="77777777" w:rsidR="00BA594D" w:rsidRDefault="00BA59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2E423" w14:textId="77777777" w:rsidR="00B92FA8" w:rsidRDefault="00000000">
    <w:pPr>
      <w:pStyle w:val="Antet"/>
      <w:jc w:val="right"/>
    </w:pPr>
    <w:r>
      <w:rPr>
        <w:color w:val="6B7A70"/>
        <w:sz w:val="16"/>
      </w:rPr>
      <w:t>Programul național pentru gestionarea deșeurilor 2023-2027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B968B" w14:textId="77777777" w:rsidR="00B92FA8" w:rsidRPr="00F46639" w:rsidRDefault="00000000">
    <w:pPr>
      <w:pStyle w:val="Antet"/>
      <w:jc w:val="right"/>
      <w:rPr>
        <w:lang w:val="pt-BR"/>
      </w:rPr>
    </w:pPr>
    <w:r w:rsidRPr="00F46639">
      <w:rPr>
        <w:color w:val="6B7A70"/>
        <w:sz w:val="16"/>
        <w:lang w:val="pt-BR"/>
      </w:rPr>
      <w:t>Anexa 1. Matrice sintetică a progresului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abstractNum w:abstractNumId="9" w15:restartNumberingAfterBreak="0">
    <w:nsid w:val="3F085028"/>
    <w:multiLevelType w:val="hybridMultilevel"/>
    <w:tmpl w:val="CDCE071A"/>
    <w:lvl w:ilvl="0" w:tplc="171AC3A4">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163933627">
    <w:abstractNumId w:val="8"/>
  </w:num>
  <w:num w:numId="2" w16cid:durableId="1165510818">
    <w:abstractNumId w:val="6"/>
  </w:num>
  <w:num w:numId="3" w16cid:durableId="1065296061">
    <w:abstractNumId w:val="5"/>
  </w:num>
  <w:num w:numId="4" w16cid:durableId="1751342910">
    <w:abstractNumId w:val="4"/>
  </w:num>
  <w:num w:numId="5" w16cid:durableId="1694383079">
    <w:abstractNumId w:val="7"/>
  </w:num>
  <w:num w:numId="6" w16cid:durableId="275142042">
    <w:abstractNumId w:val="3"/>
  </w:num>
  <w:num w:numId="7" w16cid:durableId="103504441">
    <w:abstractNumId w:val="2"/>
  </w:num>
  <w:num w:numId="8" w16cid:durableId="736510084">
    <w:abstractNumId w:val="1"/>
  </w:num>
  <w:num w:numId="9" w16cid:durableId="636761841">
    <w:abstractNumId w:val="0"/>
  </w:num>
  <w:num w:numId="10" w16cid:durableId="41695050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739EE"/>
    <w:rsid w:val="00097795"/>
    <w:rsid w:val="000E7AE5"/>
    <w:rsid w:val="0015074B"/>
    <w:rsid w:val="00194514"/>
    <w:rsid w:val="001A2EFE"/>
    <w:rsid w:val="001C40BD"/>
    <w:rsid w:val="001D7922"/>
    <w:rsid w:val="00254CF6"/>
    <w:rsid w:val="0029639D"/>
    <w:rsid w:val="002F573E"/>
    <w:rsid w:val="00325F4A"/>
    <w:rsid w:val="00326F90"/>
    <w:rsid w:val="003F180C"/>
    <w:rsid w:val="004E30B1"/>
    <w:rsid w:val="004E3A39"/>
    <w:rsid w:val="005536F6"/>
    <w:rsid w:val="005770A7"/>
    <w:rsid w:val="00583397"/>
    <w:rsid w:val="00670DAB"/>
    <w:rsid w:val="007C091D"/>
    <w:rsid w:val="008048CC"/>
    <w:rsid w:val="00836365"/>
    <w:rsid w:val="00AA1D8D"/>
    <w:rsid w:val="00AD2E8C"/>
    <w:rsid w:val="00B47730"/>
    <w:rsid w:val="00B92FA8"/>
    <w:rsid w:val="00B96863"/>
    <w:rsid w:val="00BA594D"/>
    <w:rsid w:val="00BB3270"/>
    <w:rsid w:val="00BE61C6"/>
    <w:rsid w:val="00C77789"/>
    <w:rsid w:val="00CB0664"/>
    <w:rsid w:val="00D47EB7"/>
    <w:rsid w:val="00D70A0F"/>
    <w:rsid w:val="00D8715A"/>
    <w:rsid w:val="00D91CCA"/>
    <w:rsid w:val="00DA2892"/>
    <w:rsid w:val="00DD5438"/>
    <w:rsid w:val="00E017C0"/>
    <w:rsid w:val="00E836D7"/>
    <w:rsid w:val="00EE1C5E"/>
    <w:rsid w:val="00EF4E4A"/>
    <w:rsid w:val="00F46639"/>
    <w:rsid w:val="00F96AF9"/>
    <w:rsid w:val="00FA2F4D"/>
    <w:rsid w:val="00FC2CD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C21289"/>
  <w14:defaultImageDpi w14:val="300"/>
  <w15:docId w15:val="{2340F83A-C231-49C6-83B1-46492ADA0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ptos" w:eastAsia="Aptos" w:hAnsi="Aptos"/>
      <w:sz w:val="21"/>
    </w:rPr>
  </w:style>
  <w:style w:type="paragraph" w:styleId="Titlu1">
    <w:name w:val="heading 1"/>
    <w:basedOn w:val="Normal"/>
    <w:next w:val="Normal"/>
    <w:link w:val="Titlu1Caracter"/>
    <w:uiPriority w:val="9"/>
    <w:qFormat/>
    <w:rsid w:val="00FC693F"/>
    <w:pPr>
      <w:keepNext/>
      <w:keepLines/>
      <w:spacing w:before="200" w:after="80"/>
      <w:outlineLvl w:val="0"/>
    </w:pPr>
    <w:rPr>
      <w:rFonts w:asciiTheme="majorHAnsi" w:eastAsiaTheme="majorEastAsia" w:hAnsiTheme="majorHAnsi" w:cstheme="majorBidi"/>
      <w:b/>
      <w:bCs/>
      <w:color w:val="1F4D36"/>
      <w:sz w:val="30"/>
      <w:szCs w:val="28"/>
    </w:rPr>
  </w:style>
  <w:style w:type="paragraph" w:styleId="Titlu2">
    <w:name w:val="heading 2"/>
    <w:basedOn w:val="Normal"/>
    <w:next w:val="Normal"/>
    <w:link w:val="Titlu2Caracter"/>
    <w:uiPriority w:val="9"/>
    <w:unhideWhenUsed/>
    <w:qFormat/>
    <w:rsid w:val="00FC693F"/>
    <w:pPr>
      <w:keepNext/>
      <w:keepLines/>
      <w:spacing w:before="160" w:after="80"/>
      <w:outlineLvl w:val="1"/>
    </w:pPr>
    <w:rPr>
      <w:rFonts w:asciiTheme="majorHAnsi" w:eastAsiaTheme="majorEastAsia" w:hAnsiTheme="majorHAnsi" w:cstheme="majorBidi"/>
      <w:b/>
      <w:bCs/>
      <w:color w:val="1F4D36"/>
      <w:sz w:val="25"/>
      <w:szCs w:val="26"/>
    </w:rPr>
  </w:style>
  <w:style w:type="paragraph" w:styleId="Titlu3">
    <w:name w:val="heading 3"/>
    <w:basedOn w:val="Normal"/>
    <w:next w:val="Normal"/>
    <w:link w:val="Titlu3Caracter"/>
    <w:uiPriority w:val="9"/>
    <w:unhideWhenUsed/>
    <w:qFormat/>
    <w:rsid w:val="00FC693F"/>
    <w:pPr>
      <w:keepNext/>
      <w:keepLines/>
      <w:spacing w:before="160" w:after="80"/>
      <w:outlineLvl w:val="2"/>
    </w:pPr>
    <w:rPr>
      <w:rFonts w:asciiTheme="majorHAnsi" w:eastAsiaTheme="majorEastAsia" w:hAnsiTheme="majorHAnsi" w:cstheme="majorBidi"/>
      <w:b/>
      <w:bCs/>
      <w:color w:val="1F4D36"/>
      <w:sz w:val="22"/>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F4D36"/>
      <w:spacing w:val="5"/>
      <w:kern w:val="28"/>
      <w:sz w:val="40"/>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5E6E63"/>
      <w:spacing w:val="15"/>
      <w:sz w:val="22"/>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ind w:left="360"/>
      <w:contextualSpacing/>
    </w:pPr>
  </w:style>
  <w:style w:type="paragraph" w:styleId="Listcontinuare2">
    <w:name w:val="List Continue 2"/>
    <w:basedOn w:val="Normal"/>
    <w:uiPriority w:val="99"/>
    <w:unhideWhenUsed/>
    <w:rsid w:val="0029639D"/>
    <w:pPr>
      <w:ind w:left="720"/>
      <w:contextualSpacing/>
    </w:pPr>
  </w:style>
  <w:style w:type="paragraph" w:styleId="Listcontinuare3">
    <w:name w:val="List Continue 3"/>
    <w:basedOn w:val="Normal"/>
    <w:uiPriority w:val="99"/>
    <w:unhideWhenUsed/>
    <w:rsid w:val="0029639D"/>
    <w:pPr>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7C091D"/>
    <w:pPr>
      <w:spacing w:before="100" w:beforeAutospacing="1" w:after="100" w:afterAutospacing="1" w:line="240" w:lineRule="auto"/>
    </w:pPr>
    <w:rPr>
      <w:rFonts w:ascii="Times New Roman" w:eastAsia="Times New Roman" w:hAnsi="Times New Roman" w:cs="Times New Roman"/>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25</Pages>
  <Words>6946</Words>
  <Characters>42790</Characters>
  <Application>Microsoft Office Word</Application>
  <DocSecurity>0</DocSecurity>
  <Lines>3056</Lines>
  <Paragraphs>1015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48721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Direcția politici de gestionare a deșeurilor și a siturilor</cp:lastModifiedBy>
  <cp:revision>15</cp:revision>
  <dcterms:created xsi:type="dcterms:W3CDTF">2013-12-23T23:15:00Z</dcterms:created>
  <dcterms:modified xsi:type="dcterms:W3CDTF">2026-04-17T13:34:00Z</dcterms:modified>
  <cp:category/>
</cp:coreProperties>
</file>